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930F" w14:textId="1E35381A" w:rsidR="00D4095F" w:rsidRDefault="00D4095F" w:rsidP="00AD3505">
      <w:pPr>
        <w:jc w:val="center"/>
      </w:pPr>
      <w:r>
        <w:t xml:space="preserve">SECTION </w:t>
      </w:r>
      <w:r w:rsidR="00AD3505" w:rsidRPr="00AD3505">
        <w:t>09 77</w:t>
      </w:r>
      <w:r w:rsidR="00FF1D12">
        <w:t xml:space="preserve"> </w:t>
      </w:r>
      <w:r w:rsidR="00AD3505" w:rsidRPr="00AD3505">
        <w:t>20</w:t>
      </w:r>
      <w:r>
        <w:br/>
      </w:r>
      <w:r w:rsidR="00AD3505" w:rsidRPr="00AD3505">
        <w:t>DECORATIVE FIBERGLASS REINFORCED WALL PANELS</w:t>
      </w:r>
    </w:p>
    <w:p w14:paraId="0E7CE51D" w14:textId="77777777" w:rsidR="00AD3505" w:rsidRPr="002D7B41" w:rsidRDefault="00AD3505" w:rsidP="00AD3505">
      <w:pPr>
        <w:pStyle w:val="StyleLvl1"/>
      </w:pPr>
      <w:r w:rsidRPr="002D7B41">
        <w:t>GENERAL</w:t>
      </w:r>
    </w:p>
    <w:p w14:paraId="686E46AD" w14:textId="77777777" w:rsidR="00AD3505" w:rsidRPr="002D7B41" w:rsidRDefault="00AD3505" w:rsidP="00AD3505">
      <w:pPr>
        <w:pStyle w:val="Style2"/>
      </w:pPr>
      <w:r w:rsidRPr="002D7B41">
        <w:t>SUMMARY</w:t>
      </w:r>
    </w:p>
    <w:p w14:paraId="699A3D14" w14:textId="305761B1" w:rsidR="00AD3505" w:rsidRPr="002D7B41" w:rsidRDefault="00AD3505" w:rsidP="00AD3505">
      <w:pPr>
        <w:pStyle w:val="Style3"/>
      </w:pPr>
      <w:r w:rsidRPr="002D7B41">
        <w:t>Section Includes:   Prefinished polyester glass reinforced plastic sheets and adhered to unfinished [gypsum] [cementitious] [untreated plywood] wallboard.</w:t>
      </w:r>
    </w:p>
    <w:p w14:paraId="5D260720" w14:textId="77777777" w:rsidR="00AD3505" w:rsidRPr="00AD3505" w:rsidRDefault="00AD3505" w:rsidP="00AD3505">
      <w:pPr>
        <w:pStyle w:val="Style4"/>
        <w:rPr>
          <w:color w:val="FF0000"/>
        </w:rPr>
      </w:pPr>
      <w:r w:rsidRPr="00AD3505">
        <w:rPr>
          <w:color w:val="FF0000"/>
        </w:rPr>
        <w:t>[Aluminum] or [PVC] trim.</w:t>
      </w:r>
    </w:p>
    <w:p w14:paraId="16EC2ED2" w14:textId="77777777" w:rsidR="00AD3505" w:rsidRPr="00AD3505" w:rsidRDefault="00AD3505" w:rsidP="00AD3505">
      <w:pPr>
        <w:pStyle w:val="Style4"/>
        <w:rPr>
          <w:color w:val="FF0000"/>
        </w:rPr>
      </w:pPr>
      <w:r w:rsidRPr="00AD3505">
        <w:rPr>
          <w:color w:val="FF0000"/>
        </w:rPr>
        <w:t>[PVC Wall base.]</w:t>
      </w:r>
    </w:p>
    <w:p w14:paraId="7DCCD9BE" w14:textId="77777777" w:rsidR="00AD3505" w:rsidRPr="002D7B41" w:rsidRDefault="00AD3505" w:rsidP="00AD3505">
      <w:pPr>
        <w:pStyle w:val="Style3"/>
      </w:pPr>
      <w:r w:rsidRPr="002D7B41">
        <w:t>Products Not Furnished or Installed under This Section:</w:t>
      </w:r>
    </w:p>
    <w:p w14:paraId="36CA5BB7" w14:textId="77777777" w:rsidR="00AD3505" w:rsidRPr="002D7B41" w:rsidRDefault="00AD3505" w:rsidP="00AD3505">
      <w:pPr>
        <w:pStyle w:val="Style4"/>
      </w:pPr>
      <w:r w:rsidRPr="002D7B41">
        <w:t>Gypsum</w:t>
      </w:r>
      <w:r w:rsidRPr="0093770A">
        <w:rPr>
          <w:color w:val="FF0000"/>
        </w:rPr>
        <w:t xml:space="preserve"> [Cementitious] </w:t>
      </w:r>
      <w:r w:rsidRPr="002D7B41">
        <w:t>substrate board.</w:t>
      </w:r>
    </w:p>
    <w:p w14:paraId="0C2D418B" w14:textId="77777777" w:rsidR="00AD3505" w:rsidRPr="002D7B41" w:rsidRDefault="00AD3505" w:rsidP="00AD3505">
      <w:pPr>
        <w:pStyle w:val="Style4"/>
      </w:pPr>
      <w:r w:rsidRPr="002D7B41">
        <w:t>Resilient Base.</w:t>
      </w:r>
    </w:p>
    <w:p w14:paraId="3F381E9A" w14:textId="77777777" w:rsidR="00AD3505" w:rsidRDefault="00AD3505" w:rsidP="00AD3505">
      <w:pPr>
        <w:pStyle w:val="Style2"/>
      </w:pPr>
      <w:r w:rsidRPr="002D7B41">
        <w:t>RELATED SECTIONS</w:t>
      </w:r>
    </w:p>
    <w:p w14:paraId="66FAE11F" w14:textId="6C563E8D" w:rsidR="00AD3505" w:rsidRPr="00F010E5" w:rsidRDefault="00AD3505" w:rsidP="00AD3505">
      <w:pPr>
        <w:pStyle w:val="Style3"/>
      </w:pPr>
      <w:r w:rsidRPr="00AD3505">
        <w:t>Drawings and general provisions of the Contract, including General and Supplementary Conditions and other Division 01 Specification Sections, apply to this Section</w:t>
      </w:r>
      <w:r>
        <w:t>.</w:t>
      </w:r>
    </w:p>
    <w:p w14:paraId="419B40AC" w14:textId="37A3A9BB" w:rsidR="00AD3505" w:rsidRPr="002D7B41" w:rsidRDefault="00AD3505" w:rsidP="00AD3505">
      <w:pPr>
        <w:pStyle w:val="Style3"/>
      </w:pPr>
      <w:r w:rsidRPr="002D7B41">
        <w:t xml:space="preserve">Section </w:t>
      </w:r>
      <w:r w:rsidR="0009603B">
        <w:t>09 29 00</w:t>
      </w:r>
      <w:r w:rsidRPr="002D7B41">
        <w:t xml:space="preserve"> – Gypsum [Cementitious] substrate board</w:t>
      </w:r>
    </w:p>
    <w:p w14:paraId="7C0CDB3A" w14:textId="1109ECAA" w:rsidR="00AD3505" w:rsidRPr="002D7B41" w:rsidRDefault="00AD3505" w:rsidP="00AD3505">
      <w:pPr>
        <w:pStyle w:val="Style3"/>
      </w:pPr>
      <w:r w:rsidRPr="002D7B41">
        <w:t xml:space="preserve">Section </w:t>
      </w:r>
      <w:r w:rsidR="0009603B">
        <w:t>06 11 00</w:t>
      </w:r>
      <w:r w:rsidRPr="002D7B41">
        <w:t xml:space="preserve"> - Wood [Metal] Stud Framing</w:t>
      </w:r>
    </w:p>
    <w:p w14:paraId="14432A9F" w14:textId="5C4A347E" w:rsidR="00AD3505" w:rsidRPr="002D7B41" w:rsidRDefault="00AD3505" w:rsidP="00AD3505">
      <w:pPr>
        <w:pStyle w:val="Style3"/>
      </w:pPr>
      <w:r w:rsidRPr="002D7B41">
        <w:t xml:space="preserve">Section </w:t>
      </w:r>
      <w:r w:rsidR="0009603B">
        <w:t>09 90 00</w:t>
      </w:r>
      <w:r w:rsidRPr="002D7B41">
        <w:t xml:space="preserve"> - Painting &amp; Transparent Finishes</w:t>
      </w:r>
    </w:p>
    <w:p w14:paraId="6FC6D4A0" w14:textId="25CCAA08" w:rsidR="00AD3505" w:rsidRPr="002D7B41" w:rsidRDefault="00AD3505" w:rsidP="00AD3505">
      <w:pPr>
        <w:pStyle w:val="Style3"/>
      </w:pPr>
      <w:r w:rsidRPr="002D7B41">
        <w:t xml:space="preserve">Section </w:t>
      </w:r>
      <w:r w:rsidR="0009603B">
        <w:t>09 65 13</w:t>
      </w:r>
      <w:r w:rsidRPr="002D7B41">
        <w:t xml:space="preserve"> - Resilient Base</w:t>
      </w:r>
    </w:p>
    <w:p w14:paraId="39D7E72D" w14:textId="77777777" w:rsidR="00AD3505" w:rsidRPr="002D7B41" w:rsidRDefault="00AD3505" w:rsidP="00AD3505">
      <w:pPr>
        <w:pStyle w:val="Style2"/>
      </w:pPr>
      <w:r w:rsidRPr="002D7B41">
        <w:t>REFERENCES</w:t>
      </w:r>
    </w:p>
    <w:p w14:paraId="2ACC764D" w14:textId="77777777" w:rsidR="00AD3505" w:rsidRPr="005F51FB" w:rsidRDefault="00AD3505" w:rsidP="00AD3505">
      <w:pPr>
        <w:rPr>
          <w:rStyle w:val="StyleItalic"/>
          <w:color w:val="C00000"/>
          <w:szCs w:val="22"/>
        </w:rPr>
      </w:pPr>
      <w:r w:rsidRPr="005F51FB">
        <w:rPr>
          <w:rStyle w:val="StyleItalic"/>
          <w:color w:val="C00000"/>
          <w:szCs w:val="22"/>
        </w:rPr>
        <w:t>References are listed as a convenience and are often deleted in their entirety.  If required by the user agency delete references from the list below that are not actually required by the text of the edited section.</w:t>
      </w:r>
    </w:p>
    <w:p w14:paraId="00E3305C" w14:textId="77777777" w:rsidR="00AD3505" w:rsidRPr="005F51FB" w:rsidRDefault="00AD3505" w:rsidP="00AD3505">
      <w:pPr>
        <w:pStyle w:val="Style3"/>
      </w:pPr>
      <w:r w:rsidRPr="005F51FB">
        <w:t>American Society for Testing and Materials:  Standard Specifications (ASTM)</w:t>
      </w:r>
    </w:p>
    <w:p w14:paraId="26C2D85E" w14:textId="5AA0A750" w:rsidR="00AD3505" w:rsidRPr="005F51FB" w:rsidRDefault="00AD3505" w:rsidP="00AD3505">
      <w:pPr>
        <w:pStyle w:val="Style4"/>
        <w:rPr>
          <w:strike/>
        </w:rPr>
      </w:pPr>
      <w:r w:rsidRPr="005F51FB">
        <w:t>ASTM C 1629, Section 6.4 – Hard Body Impact</w:t>
      </w:r>
      <w:r w:rsidR="00ED0EF3" w:rsidRPr="005F51FB">
        <w:t>, tested to level 3 compliance</w:t>
      </w:r>
      <w:r w:rsidR="009A6754" w:rsidRPr="005F51FB">
        <w:t>.</w:t>
      </w:r>
    </w:p>
    <w:p w14:paraId="1BF368AA" w14:textId="7DD855B0" w:rsidR="00AD3505" w:rsidRPr="005F51FB" w:rsidRDefault="00AD3505" w:rsidP="00AD3505">
      <w:pPr>
        <w:pStyle w:val="Style4"/>
        <w:rPr>
          <w:strike/>
        </w:rPr>
      </w:pPr>
      <w:r w:rsidRPr="005F51FB">
        <w:t>ASTM C 1629, D 4977 – Surface Abrasion</w:t>
      </w:r>
      <w:r w:rsidR="00ED0EF3" w:rsidRPr="005F51FB">
        <w:t>, tested to level 3 compliance</w:t>
      </w:r>
      <w:r w:rsidR="009A6754" w:rsidRPr="005F51FB">
        <w:t>.</w:t>
      </w:r>
    </w:p>
    <w:p w14:paraId="640310EB" w14:textId="319246E4" w:rsidR="00AD3505" w:rsidRPr="005F51FB" w:rsidRDefault="00AD3505" w:rsidP="00AD3505">
      <w:pPr>
        <w:pStyle w:val="Style4"/>
      </w:pPr>
      <w:r w:rsidRPr="005F51FB">
        <w:t>ASTM C 1629, D 5420 – Indentation</w:t>
      </w:r>
      <w:r w:rsidR="00ED0EF3" w:rsidRPr="005F51FB">
        <w:t>, tested to level 3 compliance</w:t>
      </w:r>
      <w:r w:rsidR="00FB0E6F">
        <w:t>.</w:t>
      </w:r>
    </w:p>
    <w:p w14:paraId="7A8AD3CD" w14:textId="5A82D587" w:rsidR="000E1EEF" w:rsidRPr="00532627" w:rsidRDefault="000E1EEF" w:rsidP="00AD3505">
      <w:pPr>
        <w:pStyle w:val="Style4"/>
      </w:pPr>
      <w:r w:rsidRPr="00532627">
        <w:t>ASTM D 2197 – Hoffman Scratch, tested to 10</w:t>
      </w:r>
      <w:r w:rsidR="00532627" w:rsidRPr="00532627">
        <w:t>k</w:t>
      </w:r>
      <w:r w:rsidRPr="00532627">
        <w:t>g max load.</w:t>
      </w:r>
    </w:p>
    <w:p w14:paraId="36A291A9" w14:textId="279AE1C2" w:rsidR="00F6136C" w:rsidRPr="005F51FB" w:rsidRDefault="00F6136C" w:rsidP="00AD3505">
      <w:pPr>
        <w:pStyle w:val="Style4"/>
      </w:pPr>
      <w:r w:rsidRPr="005F51FB">
        <w:t>ASTM D 3273 – Mold and Mildew Resistant</w:t>
      </w:r>
    </w:p>
    <w:p w14:paraId="7D8A0E58" w14:textId="0ACB36F8" w:rsidR="00F6136C" w:rsidRPr="005F51FB" w:rsidRDefault="00F6136C" w:rsidP="00AD3505">
      <w:pPr>
        <w:pStyle w:val="Style4"/>
      </w:pPr>
      <w:r w:rsidRPr="005F51FB">
        <w:t>ASTM G21/G22 – Fungal and Bacteria Resistant</w:t>
      </w:r>
    </w:p>
    <w:p w14:paraId="0CEB38C3" w14:textId="77777777" w:rsidR="00AD3505" w:rsidRPr="002D7B41" w:rsidRDefault="00AD3505" w:rsidP="00AD3505">
      <w:pPr>
        <w:pStyle w:val="Style2"/>
      </w:pPr>
      <w:r w:rsidRPr="002D7B41">
        <w:fldChar w:fldCharType="begin"/>
      </w:r>
      <w:r w:rsidRPr="002D7B41">
        <w:instrText xml:space="preserve"> SEQ CHAPTER \h \r 1</w:instrText>
      </w:r>
      <w:r w:rsidRPr="002D7B41">
        <w:fldChar w:fldCharType="end"/>
      </w:r>
      <w:r w:rsidRPr="002D7B41">
        <w:t>SUBMITTALS</w:t>
      </w:r>
    </w:p>
    <w:p w14:paraId="36ED4E95" w14:textId="0A3EB781" w:rsidR="00AD3505" w:rsidRPr="002D7B41" w:rsidRDefault="00AD3505" w:rsidP="00AD3505">
      <w:pPr>
        <w:pStyle w:val="Style3"/>
      </w:pPr>
      <w:r w:rsidRPr="002D7B41">
        <w:fldChar w:fldCharType="begin"/>
      </w:r>
      <w:r w:rsidRPr="002D7B41">
        <w:instrText xml:space="preserve"> SEQ CHAPTER \h \r 1</w:instrText>
      </w:r>
      <w:r w:rsidRPr="002D7B41">
        <w:fldChar w:fldCharType="end"/>
      </w:r>
      <w:r w:rsidRPr="002D7B41">
        <w:t>Product Data: Submit sufficient manufacturer's data to indicate compliance with these specifications, including:</w:t>
      </w:r>
    </w:p>
    <w:p w14:paraId="48EC7761" w14:textId="77777777" w:rsidR="00AD3505" w:rsidRPr="002D7B41" w:rsidRDefault="00AD3505" w:rsidP="00AD3505">
      <w:pPr>
        <w:pStyle w:val="Style4"/>
      </w:pPr>
      <w:r w:rsidRPr="002D7B41">
        <w:t>Preparation instructions and recommendations.</w:t>
      </w:r>
    </w:p>
    <w:p w14:paraId="32ACA87E" w14:textId="77777777" w:rsidR="00AD3505" w:rsidRPr="002D7B41" w:rsidRDefault="00AD3505" w:rsidP="00AD3505">
      <w:pPr>
        <w:pStyle w:val="Style4"/>
      </w:pPr>
      <w:r w:rsidRPr="002D7B41">
        <w:t>Storage and handling requirements and recommendations.</w:t>
      </w:r>
    </w:p>
    <w:p w14:paraId="24C8C4F7" w14:textId="77777777" w:rsidR="00AD3505" w:rsidRPr="002D7B41" w:rsidRDefault="00AD3505" w:rsidP="00AD3505">
      <w:pPr>
        <w:pStyle w:val="Style4"/>
      </w:pPr>
      <w:r w:rsidRPr="002D7B41">
        <w:t xml:space="preserve">Installation methods.  </w:t>
      </w:r>
    </w:p>
    <w:p w14:paraId="4538ED61" w14:textId="2EEC383E" w:rsidR="00AD3505" w:rsidRPr="002D7B41" w:rsidRDefault="00AD3505" w:rsidP="00AD3505">
      <w:pPr>
        <w:pStyle w:val="Style3"/>
      </w:pPr>
      <w:r w:rsidRPr="002D7B41">
        <w:rPr>
          <w:lang w:val="en-CA"/>
        </w:rPr>
        <w:fldChar w:fldCharType="begin"/>
      </w:r>
      <w:r w:rsidRPr="002D7B41">
        <w:rPr>
          <w:lang w:val="en-CA"/>
        </w:rPr>
        <w:instrText xml:space="preserve"> SEQ CHAPTER \h \r 1</w:instrText>
      </w:r>
      <w:r w:rsidRPr="002D7B41">
        <w:rPr>
          <w:lang w:val="en-CA"/>
        </w:rPr>
        <w:fldChar w:fldCharType="end"/>
      </w:r>
      <w:r w:rsidRPr="002D7B41">
        <w:t>Shop Drawings: Submit elevations of each wall showing location of paneling and trim members with respect to all discontinuities in the wall elevation.</w:t>
      </w:r>
    </w:p>
    <w:p w14:paraId="33F77E2D" w14:textId="4AA6A4D0" w:rsidR="00AD3505" w:rsidRPr="002D7B41" w:rsidRDefault="00AD3505" w:rsidP="00AD3505">
      <w:pPr>
        <w:pStyle w:val="Style3"/>
      </w:pPr>
      <w:r w:rsidRPr="002D7B41">
        <w:rPr>
          <w:lang w:val="en-CA"/>
        </w:rPr>
        <w:fldChar w:fldCharType="begin"/>
      </w:r>
      <w:r w:rsidRPr="002D7B41">
        <w:rPr>
          <w:lang w:val="en-CA"/>
        </w:rPr>
        <w:instrText xml:space="preserve"> SEQ CHAPTER \h \r 1</w:instrText>
      </w:r>
      <w:r w:rsidRPr="002D7B41">
        <w:rPr>
          <w:lang w:val="en-CA"/>
        </w:rPr>
        <w:fldChar w:fldCharType="end"/>
      </w:r>
      <w:r w:rsidRPr="002D7B41">
        <w:t>Selection Samples: Submit</w:t>
      </w:r>
      <w:r w:rsidRPr="00F010E5">
        <w:t xml:space="preserve"> sample of required color or pattern selected by architect</w:t>
      </w:r>
      <w:r w:rsidRPr="002D7B41">
        <w:t>.</w:t>
      </w:r>
    </w:p>
    <w:p w14:paraId="38B05951" w14:textId="77777777" w:rsidR="00AD3505" w:rsidRPr="002D7B41" w:rsidRDefault="00AD3505" w:rsidP="00AD3505">
      <w:pPr>
        <w:pStyle w:val="Style3"/>
      </w:pPr>
      <w:r w:rsidRPr="002D7B41">
        <w:lastRenderedPageBreak/>
        <w:t>Samples for Verification:   Submit appropriate section of panel for each finish selected indicating the color</w:t>
      </w:r>
      <w:r>
        <w:t xml:space="preserve"> / print and finish</w:t>
      </w:r>
      <w:r w:rsidRPr="002D7B41">
        <w:t xml:space="preserve"> required.</w:t>
      </w:r>
    </w:p>
    <w:p w14:paraId="605F5184" w14:textId="77777777" w:rsidR="00AD3505" w:rsidRPr="00DF1EE5" w:rsidRDefault="00AD3505" w:rsidP="00AD3505">
      <w:pPr>
        <w:pStyle w:val="Style4"/>
      </w:pPr>
      <w:r w:rsidRPr="002D7B41">
        <w:t>Submit complete with specified applied finish.</w:t>
      </w:r>
      <w:r w:rsidRPr="00DF1EE5">
        <w:t xml:space="preserve"> </w:t>
      </w:r>
    </w:p>
    <w:p w14:paraId="43C70DAB" w14:textId="65A8A7DE" w:rsidR="00AD3505" w:rsidRPr="002D7B41" w:rsidRDefault="00AD3505" w:rsidP="00AD3505">
      <w:pPr>
        <w:pStyle w:val="Style4"/>
      </w:pPr>
      <w:r w:rsidRPr="002D7B41">
        <w:t>Exposed Molding and Trim: Provide samples of each type, finish, and color.</w:t>
      </w:r>
    </w:p>
    <w:p w14:paraId="4664355C" w14:textId="77777777" w:rsidR="00AD3505" w:rsidRPr="004936B0" w:rsidRDefault="00AD3505" w:rsidP="00AD3505">
      <w:pPr>
        <w:pStyle w:val="Style3"/>
      </w:pPr>
      <w:r w:rsidRPr="004936B0">
        <w:t>Manufacturers Material Safety Data Sheets (MSDS) for adhesives, sealants and other pertinent materials prior to their delivery</w:t>
      </w:r>
      <w:r>
        <w:t>.</w:t>
      </w:r>
    </w:p>
    <w:p w14:paraId="0D5FD4E7" w14:textId="77777777" w:rsidR="00AD3505" w:rsidRPr="002D7B41" w:rsidRDefault="00AD3505" w:rsidP="00AD3505">
      <w:pPr>
        <w:pStyle w:val="Style2"/>
      </w:pPr>
      <w:r w:rsidRPr="002D7B41">
        <w:fldChar w:fldCharType="begin"/>
      </w:r>
      <w:r w:rsidRPr="002D7B41">
        <w:instrText xml:space="preserve"> SEQ CHAPTER \h \r 1</w:instrText>
      </w:r>
      <w:r w:rsidRPr="002D7B41">
        <w:fldChar w:fldCharType="end"/>
      </w:r>
      <w:r w:rsidRPr="002D7B41">
        <w:t>QUALITY ASSURANCE</w:t>
      </w:r>
    </w:p>
    <w:p w14:paraId="30776A86" w14:textId="77777777" w:rsidR="00AD3505" w:rsidRPr="002D7B41" w:rsidRDefault="00AD3505" w:rsidP="00AD3505">
      <w:pPr>
        <w:pStyle w:val="Style3"/>
      </w:pPr>
      <w:r w:rsidRPr="002D7B41">
        <w:t xml:space="preserve">Conform to building code requirements for interior finish for smoke and flame spread requirements as tested in accordance with: </w:t>
      </w:r>
    </w:p>
    <w:p w14:paraId="5AD34C53" w14:textId="77777777" w:rsidR="00AD3505" w:rsidRDefault="00AD3505" w:rsidP="00AD3505">
      <w:pPr>
        <w:pStyle w:val="Style4"/>
      </w:pPr>
      <w:r w:rsidRPr="002D7B41">
        <w:t xml:space="preserve">ASTM E 84 (Method of test for surface burning characteristics of building Materials) </w:t>
      </w:r>
    </w:p>
    <w:p w14:paraId="267DCF58" w14:textId="7F437B04" w:rsidR="00AD3505" w:rsidRPr="00AD3505" w:rsidRDefault="00AD3505" w:rsidP="00AD3505">
      <w:pPr>
        <w:pStyle w:val="Style4"/>
        <w:numPr>
          <w:ilvl w:val="6"/>
          <w:numId w:val="10"/>
        </w:numPr>
      </w:pPr>
      <w:r w:rsidRPr="00AD3505">
        <w:rPr>
          <w:szCs w:val="22"/>
        </w:rPr>
        <w:t xml:space="preserve">Wall Required Rating – Class </w:t>
      </w:r>
      <w:r w:rsidRPr="00AD3505">
        <w:rPr>
          <w:color w:val="FF0000"/>
          <w:szCs w:val="22"/>
        </w:rPr>
        <w:t>[A] or [C]</w:t>
      </w:r>
      <w:r w:rsidRPr="00AD3505">
        <w:rPr>
          <w:szCs w:val="22"/>
        </w:rPr>
        <w:t>.</w:t>
      </w:r>
    </w:p>
    <w:p w14:paraId="438827D4" w14:textId="77777777" w:rsidR="00AD3505" w:rsidRPr="00BD35D4" w:rsidRDefault="00AD3505" w:rsidP="00AD3505">
      <w:pPr>
        <w:pStyle w:val="PR2"/>
        <w:numPr>
          <w:ilvl w:val="0"/>
          <w:numId w:val="0"/>
        </w:numPr>
        <w:jc w:val="left"/>
        <w:rPr>
          <w:rStyle w:val="StyleItalic"/>
          <w:color w:val="C00000"/>
          <w:szCs w:val="22"/>
        </w:rPr>
      </w:pPr>
      <w:r w:rsidRPr="00BD35D4">
        <w:rPr>
          <w:rStyle w:val="StyleItalic"/>
          <w:color w:val="C00000"/>
          <w:szCs w:val="22"/>
        </w:rPr>
        <w:t>Include the following if products are used in areas subject to stringent wash down requirements.</w:t>
      </w:r>
    </w:p>
    <w:p w14:paraId="596CC715" w14:textId="06047097" w:rsidR="00AD3505" w:rsidRPr="002D7B41" w:rsidRDefault="00AD3505" w:rsidP="00AD3505">
      <w:pPr>
        <w:pStyle w:val="Style3"/>
      </w:pPr>
      <w:r w:rsidRPr="002D7B41">
        <w:t>Sanitary Standards: System components and finishes to comply with:</w:t>
      </w:r>
    </w:p>
    <w:p w14:paraId="3D1E4D04" w14:textId="77777777" w:rsidR="00AD3505" w:rsidRPr="002D7B41" w:rsidRDefault="00AD3505" w:rsidP="00AD3505">
      <w:pPr>
        <w:pStyle w:val="Style4"/>
      </w:pPr>
      <w:r w:rsidRPr="002D7B41">
        <w:t>United States Department of Agriculture (USDA)</w:t>
      </w:r>
      <w:r>
        <w:t xml:space="preserve"> / Food Safety &amp; Inspection Services (FSIS)</w:t>
      </w:r>
      <w:r w:rsidRPr="002D7B41">
        <w:t xml:space="preserve"> requirements for food preparation facilities, incidental contact.</w:t>
      </w:r>
    </w:p>
    <w:p w14:paraId="4E7D6ADE" w14:textId="77777777" w:rsidR="00AD3505" w:rsidRPr="002D7B41" w:rsidRDefault="00AD3505" w:rsidP="00AD3505">
      <w:pPr>
        <w:pStyle w:val="Style4"/>
      </w:pPr>
      <w:r w:rsidRPr="002D7B41">
        <w:t>Food an</w:t>
      </w:r>
      <w:r>
        <w:t>d Drug Administration (FDA) 2013</w:t>
      </w:r>
      <w:r w:rsidRPr="002D7B41">
        <w:t xml:space="preserve"> Food Code 6-101.11.</w:t>
      </w:r>
    </w:p>
    <w:p w14:paraId="3C79AD60" w14:textId="77777777" w:rsidR="00AD3505" w:rsidRPr="002D7B41" w:rsidRDefault="00AD3505" w:rsidP="00AD3505">
      <w:pPr>
        <w:pStyle w:val="Style4"/>
      </w:pPr>
      <w:r w:rsidRPr="002D7B41">
        <w:t>Canadian Food Inspection Agency (CFIA) requirements.</w:t>
      </w:r>
    </w:p>
    <w:p w14:paraId="22FD16D7" w14:textId="77777777" w:rsidR="00AD3505" w:rsidRPr="002D7B41" w:rsidRDefault="00AD3505" w:rsidP="00AD3505">
      <w:pPr>
        <w:pStyle w:val="Style2"/>
      </w:pPr>
      <w:r w:rsidRPr="002D7B41">
        <w:t>DELIVERY, STORAGE AND HANDLING</w:t>
      </w:r>
      <w:r w:rsidRPr="002D7B41">
        <w:tab/>
      </w:r>
    </w:p>
    <w:p w14:paraId="6261FD36" w14:textId="77777777" w:rsidR="00AD3505" w:rsidRPr="002D7B41" w:rsidRDefault="00AD3505" w:rsidP="00AD3505">
      <w:pPr>
        <w:pStyle w:val="Style3"/>
      </w:pPr>
      <w:r w:rsidRPr="002D7B41">
        <w:t xml:space="preserve">Deliver materials factory packaged on strong pallets.   </w:t>
      </w:r>
    </w:p>
    <w:p w14:paraId="643BE8EA" w14:textId="77777777" w:rsidR="00AD3505" w:rsidRPr="002D7B41" w:rsidRDefault="00AD3505" w:rsidP="00AD3505">
      <w:pPr>
        <w:pStyle w:val="Style3"/>
      </w:pPr>
      <w:r w:rsidRPr="002D7B41">
        <w:t xml:space="preserve">Store panels and trim lying flat, under cover and protected from the elements.  Allow panels to acclimate to room temperature </w:t>
      </w:r>
      <w:r w:rsidRPr="00CE59A1">
        <w:rPr>
          <w:szCs w:val="22"/>
        </w:rPr>
        <w:t>(range of 60 to 75°F)</w:t>
      </w:r>
      <w:r>
        <w:rPr>
          <w:szCs w:val="22"/>
        </w:rPr>
        <w:t xml:space="preserve"> </w:t>
      </w:r>
      <w:r w:rsidRPr="002D7B41">
        <w:t xml:space="preserve">for 48 hours prior to installation. </w:t>
      </w:r>
    </w:p>
    <w:p w14:paraId="69635337" w14:textId="77777777" w:rsidR="00AD3505" w:rsidRPr="002D7B41" w:rsidRDefault="00AD3505" w:rsidP="00AD3505">
      <w:pPr>
        <w:pStyle w:val="Style2"/>
      </w:pPr>
      <w:r w:rsidRPr="002D7B41">
        <w:t>PROJECT CONDITIONS</w:t>
      </w:r>
    </w:p>
    <w:p w14:paraId="227C48A3" w14:textId="027002EC" w:rsidR="00AD3505" w:rsidRPr="002D7B41" w:rsidRDefault="00AD3505" w:rsidP="00AD3505">
      <w:pPr>
        <w:pStyle w:val="Style3"/>
      </w:pPr>
      <w:r w:rsidRPr="001471C4">
        <w:t>Environmental Limitations:</w:t>
      </w:r>
      <w:r w:rsidR="001471C4">
        <w:t xml:space="preserve"> </w:t>
      </w:r>
      <w:r w:rsidRPr="001471C4">
        <w:t>Building</w:t>
      </w:r>
      <w:r w:rsidR="00532627" w:rsidRPr="001471C4">
        <w:t>s</w:t>
      </w:r>
      <w:r w:rsidRPr="001471C4">
        <w:t xml:space="preserve"> are to be fully enclosed prior to installation with sufficient</w:t>
      </w:r>
      <w:r w:rsidRPr="002D7B41">
        <w:t xml:space="preserve"> heat (70°) and ventilation consistent with good working conditions for finish work</w:t>
      </w:r>
    </w:p>
    <w:p w14:paraId="14FB5F06" w14:textId="77777777" w:rsidR="00AD3505" w:rsidRPr="002D7B41" w:rsidRDefault="00AD3505" w:rsidP="00AD3505">
      <w:pPr>
        <w:pStyle w:val="Style3"/>
      </w:pPr>
      <w:r w:rsidRPr="002D7B41">
        <w:t xml:space="preserve">During installation and for not less than 48 hours before, maintain an ambient temperature and relative humidity within limits required by type of adhesive used and recommendation of adhesive manufacturer. </w:t>
      </w:r>
    </w:p>
    <w:p w14:paraId="0A791970" w14:textId="77777777" w:rsidR="00AD3505" w:rsidRPr="002D7B41" w:rsidRDefault="00AD3505" w:rsidP="00AD3505">
      <w:pPr>
        <w:pStyle w:val="Style4"/>
      </w:pPr>
      <w:r w:rsidRPr="002D7B41">
        <w:t xml:space="preserve">Provide ventilation to disperse fumes during application of adhesive as recommended by the adhesive manufacturer. </w:t>
      </w:r>
    </w:p>
    <w:p w14:paraId="62D19043" w14:textId="77777777" w:rsidR="00AD3505" w:rsidRPr="002D7B41" w:rsidRDefault="00AD3505" w:rsidP="00AD3505">
      <w:pPr>
        <w:pStyle w:val="Style2"/>
      </w:pPr>
      <w:r w:rsidRPr="002D7B41">
        <w:rPr>
          <w:lang w:val="en-CA"/>
        </w:rPr>
        <w:fldChar w:fldCharType="begin"/>
      </w:r>
      <w:r w:rsidRPr="002D7B41">
        <w:rPr>
          <w:lang w:val="en-CA"/>
        </w:rPr>
        <w:instrText xml:space="preserve"> SEQ CHAPTER \h \r 1</w:instrText>
      </w:r>
      <w:r w:rsidRPr="002D7B41">
        <w:rPr>
          <w:lang w:val="en-CA"/>
        </w:rPr>
        <w:fldChar w:fldCharType="end"/>
      </w:r>
      <w:r w:rsidRPr="002D7B41">
        <w:t>WARRANTY</w:t>
      </w:r>
    </w:p>
    <w:p w14:paraId="1C984B7C" w14:textId="4671524B" w:rsidR="00AD3505" w:rsidRPr="001471C4" w:rsidRDefault="00AD3505" w:rsidP="00AD3505">
      <w:pPr>
        <w:pStyle w:val="Style3"/>
      </w:pPr>
      <w:r w:rsidRPr="001471C4">
        <w:t xml:space="preserve">Furnish </w:t>
      </w:r>
      <w:r w:rsidR="002D7EA0" w:rsidRPr="001471C4">
        <w:t xml:space="preserve">three-year </w:t>
      </w:r>
      <w:r w:rsidRPr="001471C4">
        <w:t>guarantee against defects in material and workmanship.</w:t>
      </w:r>
    </w:p>
    <w:p w14:paraId="1994922A" w14:textId="77777777" w:rsidR="00AD3505" w:rsidRPr="001471C4" w:rsidRDefault="00AD3505" w:rsidP="00AD3505">
      <w:pPr>
        <w:pStyle w:val="StyleLvl1"/>
      </w:pPr>
      <w:r w:rsidRPr="001471C4">
        <w:t>PRODUCTS</w:t>
      </w:r>
    </w:p>
    <w:p w14:paraId="73B81EFC" w14:textId="77777777" w:rsidR="00AD3505" w:rsidRPr="001471C4" w:rsidRDefault="00AD3505" w:rsidP="00AD3505">
      <w:pPr>
        <w:pStyle w:val="Style2"/>
      </w:pPr>
      <w:r w:rsidRPr="001471C4">
        <w:t xml:space="preserve">ACCEPTABLE MANUFACTURER </w:t>
      </w:r>
    </w:p>
    <w:p w14:paraId="79899F8E" w14:textId="45C9D3B0" w:rsidR="00AD3505" w:rsidRPr="001471C4" w:rsidRDefault="00AD3505" w:rsidP="00AD3505">
      <w:pPr>
        <w:pStyle w:val="Style3"/>
        <w:rPr>
          <w:strike/>
        </w:rPr>
      </w:pPr>
      <w:bookmarkStart w:id="0" w:name="_Hlk193433852"/>
      <w:r w:rsidRPr="001471C4">
        <w:t>FRP Wall Panels</w:t>
      </w:r>
      <w:r w:rsidR="00ED0EF3" w:rsidRPr="001471C4">
        <w:t xml:space="preserve"> Basis-of-Design: Marlite</w:t>
      </w:r>
      <w:r w:rsidRPr="001471C4">
        <w:t xml:space="preserve"> Artizan™ Max Digitally Printed FRP manufactured by Marlite, </w:t>
      </w:r>
      <w:hyperlink r:id="rId7" w:history="1">
        <w:r w:rsidRPr="001471C4">
          <w:t>www.marlite.com</w:t>
        </w:r>
      </w:hyperlink>
      <w:r w:rsidRPr="001471C4">
        <w:t xml:space="preserve">. For questions or clarification, contact </w:t>
      </w:r>
      <w:r w:rsidR="00D57DE2" w:rsidRPr="001471C4">
        <w:t xml:space="preserve">Marli Harrison </w:t>
      </w:r>
      <w:r w:rsidRPr="001471C4">
        <w:t xml:space="preserve">at </w:t>
      </w:r>
      <w:r w:rsidR="00DF1D3E">
        <w:t>800.</w:t>
      </w:r>
      <w:r w:rsidRPr="001471C4">
        <w:t>377</w:t>
      </w:r>
      <w:r w:rsidR="00DF1D3E">
        <w:t>.</w:t>
      </w:r>
      <w:r w:rsidRPr="001471C4">
        <w:t xml:space="preserve">1221 or </w:t>
      </w:r>
      <w:r w:rsidR="00DF1D3E">
        <w:t>e</w:t>
      </w:r>
      <w:r w:rsidR="00DF67F4" w:rsidRPr="001471C4">
        <w:t>mail</w:t>
      </w:r>
      <w:r w:rsidR="005F51FB" w:rsidRPr="001471C4">
        <w:t xml:space="preserve">: </w:t>
      </w:r>
      <w:hyperlink r:id="rId8" w:history="1">
        <w:r w:rsidR="005F51FB" w:rsidRPr="001471C4">
          <w:rPr>
            <w:rStyle w:val="Hyperlink"/>
          </w:rPr>
          <w:t>marketing@marlite.com</w:t>
        </w:r>
      </w:hyperlink>
      <w:r w:rsidR="00DF67F4" w:rsidRPr="001471C4">
        <w:t xml:space="preserve">.  </w:t>
      </w:r>
    </w:p>
    <w:p w14:paraId="2FBB0E16" w14:textId="69217D8C" w:rsidR="00AD3505" w:rsidRPr="00442836" w:rsidRDefault="00AD3505" w:rsidP="00AD3505">
      <w:pPr>
        <w:pStyle w:val="Style3"/>
      </w:pPr>
      <w:bookmarkStart w:id="1" w:name="_Hlk193433881"/>
      <w:bookmarkEnd w:id="0"/>
      <w:r w:rsidRPr="001471C4">
        <w:t>The Architect will consider products of comparable manufacturers as a substitution, pending the</w:t>
      </w:r>
      <w:r w:rsidRPr="00442836">
        <w:t xml:space="preserve"> contractor’s submission of complete details and documentation of the substitution in </w:t>
      </w:r>
      <w:r w:rsidRPr="00442836">
        <w:lastRenderedPageBreak/>
        <w:t xml:space="preserve">accordance with procedures in Division 01 of the Project Manual. Requests </w:t>
      </w:r>
      <w:r w:rsidR="00BE42DB" w:rsidRPr="00442836">
        <w:t>for</w:t>
      </w:r>
      <w:r w:rsidRPr="00442836">
        <w:t xml:space="preserve"> alternates must be submitted a minimum of 10 days prior to bid.</w:t>
      </w:r>
      <w:r>
        <w:t xml:space="preserve"> </w:t>
      </w:r>
      <w:r w:rsidRPr="003B154D">
        <w:t>Documentation shall include a list of five similar projects of equivalent size where products have been installed for a minimum of two years.</w:t>
      </w:r>
    </w:p>
    <w:bookmarkEnd w:id="1"/>
    <w:p w14:paraId="36183371" w14:textId="77777777" w:rsidR="00AD3505" w:rsidRPr="002D7B41" w:rsidRDefault="00AD3505" w:rsidP="00AD3505">
      <w:pPr>
        <w:pStyle w:val="Style2"/>
      </w:pPr>
      <w:r w:rsidRPr="002D7B41">
        <w:t>PANELS</w:t>
      </w:r>
    </w:p>
    <w:p w14:paraId="597A3A89" w14:textId="77777777" w:rsidR="00AD3505" w:rsidRPr="002D7B41" w:rsidRDefault="00AD3505" w:rsidP="00AD3505">
      <w:pPr>
        <w:pStyle w:val="Style3"/>
      </w:pPr>
      <w:r w:rsidRPr="002D7B41">
        <w:t>Fiberglass reinforced thermosetting polyester resin panel sheets complying with ASTM D 5319.</w:t>
      </w:r>
    </w:p>
    <w:p w14:paraId="4124745C" w14:textId="77777777" w:rsidR="00AD3505" w:rsidRDefault="00AD3505" w:rsidP="00AD3505">
      <w:pPr>
        <w:pStyle w:val="Style4"/>
      </w:pPr>
      <w:bookmarkStart w:id="2" w:name="_Hlk192509244"/>
      <w:r>
        <w:t xml:space="preserve">Finishing: </w:t>
      </w:r>
    </w:p>
    <w:p w14:paraId="4D91BCB3" w14:textId="27A4F56F" w:rsidR="004670AE" w:rsidRDefault="004670AE" w:rsidP="004670AE">
      <w:pPr>
        <w:pStyle w:val="Style4"/>
        <w:numPr>
          <w:ilvl w:val="6"/>
          <w:numId w:val="10"/>
        </w:numPr>
      </w:pPr>
      <w:r w:rsidRPr="004670AE">
        <w:t>Digital printing resolution up to 1,000 dots per square inch (DPI) and 8 picolitre dot size with aluminum-oxide and ceramic roll-applied topcoat using controlled, low-temperature inline curing. Coatings are water-based UV cured, and ink is free of VOC.</w:t>
      </w:r>
    </w:p>
    <w:bookmarkEnd w:id="2"/>
    <w:p w14:paraId="3E329695" w14:textId="77777777" w:rsidR="004670AE" w:rsidRDefault="00AD3505" w:rsidP="004670AE">
      <w:pPr>
        <w:pStyle w:val="Style4"/>
      </w:pPr>
      <w:r w:rsidRPr="002D7B41">
        <w:t>Dimensions:</w:t>
      </w:r>
    </w:p>
    <w:p w14:paraId="35689F4A" w14:textId="14F2B5BB" w:rsidR="004670AE" w:rsidRPr="004670AE" w:rsidRDefault="004670AE" w:rsidP="004670AE">
      <w:pPr>
        <w:pStyle w:val="Style4"/>
        <w:numPr>
          <w:ilvl w:val="6"/>
          <w:numId w:val="10"/>
        </w:numPr>
      </w:pPr>
      <w:r w:rsidRPr="004670AE">
        <w:rPr>
          <w:szCs w:val="22"/>
        </w:rPr>
        <w:t>Thickness – 0.090” (2.29mm) nominal</w:t>
      </w:r>
    </w:p>
    <w:p w14:paraId="750834F4" w14:textId="2B2E14E1" w:rsidR="00AD3505" w:rsidRPr="004670AE" w:rsidRDefault="004670AE" w:rsidP="004670AE">
      <w:pPr>
        <w:pStyle w:val="Style4"/>
        <w:numPr>
          <w:ilvl w:val="6"/>
          <w:numId w:val="10"/>
        </w:numPr>
      </w:pPr>
      <w:r w:rsidRPr="004670AE">
        <w:t>As indicated on drawings</w:t>
      </w:r>
      <w:r w:rsidR="00AD3505" w:rsidRPr="004670AE">
        <w:rPr>
          <w:i/>
          <w:vanish/>
          <w:color w:val="C00000"/>
          <w:szCs w:val="22"/>
        </w:rPr>
        <w:t>Induro FRP Panels are not available in lengths exceeding 8’ (2.4m).</w:t>
      </w:r>
    </w:p>
    <w:p w14:paraId="56E4603D" w14:textId="77777777" w:rsidR="00AD3505" w:rsidRDefault="00AD3505" w:rsidP="00AD3505">
      <w:pPr>
        <w:pStyle w:val="Style4"/>
      </w:pPr>
      <w:r w:rsidRPr="002D7B41">
        <w:t>Tolerance:</w:t>
      </w:r>
    </w:p>
    <w:p w14:paraId="3BD0CF71" w14:textId="77777777" w:rsidR="004670AE" w:rsidRDefault="004670AE" w:rsidP="004670AE">
      <w:pPr>
        <w:pStyle w:val="Style4"/>
        <w:numPr>
          <w:ilvl w:val="6"/>
          <w:numId w:val="10"/>
        </w:numPr>
      </w:pPr>
      <w:r>
        <w:t>Length and Width:  +/-1/8” (3.175mm)</w:t>
      </w:r>
    </w:p>
    <w:p w14:paraId="4CA6D02A" w14:textId="30E99477" w:rsidR="004670AE" w:rsidRDefault="004670AE" w:rsidP="004670AE">
      <w:pPr>
        <w:pStyle w:val="Style4"/>
        <w:numPr>
          <w:ilvl w:val="6"/>
          <w:numId w:val="10"/>
        </w:numPr>
      </w:pPr>
      <w:r>
        <w:t>Marlite’s Artizan™ Max FRP panels are factory precision square-cut on all four sides and not to exceed 1/8 “ for 8 foot (2.4m) panels</w:t>
      </w:r>
    </w:p>
    <w:p w14:paraId="78ACD13D" w14:textId="25CFCA48" w:rsidR="00650B67" w:rsidRDefault="00650B67" w:rsidP="00650B67">
      <w:pPr>
        <w:pStyle w:val="Style4"/>
      </w:pPr>
      <w:r>
        <w:t xml:space="preserve">Testing Properties: </w:t>
      </w:r>
    </w:p>
    <w:p w14:paraId="3F5D662F" w14:textId="2F313A99" w:rsidR="00650B67" w:rsidRPr="002D7B41" w:rsidRDefault="00650B67" w:rsidP="00650B67">
      <w:pPr>
        <w:pStyle w:val="Style4"/>
        <w:numPr>
          <w:ilvl w:val="6"/>
          <w:numId w:val="10"/>
        </w:numPr>
      </w:pPr>
      <w:r>
        <w:t>Must meet all standards as listed in Paragraph 1.3.A.</w:t>
      </w:r>
    </w:p>
    <w:p w14:paraId="7B36FB67" w14:textId="5687E52A" w:rsidR="00AD3505" w:rsidRPr="003645E4" w:rsidRDefault="00650B67" w:rsidP="00AD3505">
      <w:pPr>
        <w:pStyle w:val="Style3"/>
      </w:pPr>
      <w:r>
        <w:rPr>
          <w:noProof/>
        </w:rPr>
        <mc:AlternateContent>
          <mc:Choice Requires="wps">
            <w:drawing>
              <wp:anchor distT="45720" distB="45720" distL="114300" distR="114300" simplePos="0" relativeHeight="251659264" behindDoc="0" locked="0" layoutInCell="1" allowOverlap="1" wp14:anchorId="36EB31D3" wp14:editId="3675436C">
                <wp:simplePos x="0" y="0"/>
                <wp:positionH relativeFrom="column">
                  <wp:posOffset>-179705</wp:posOffset>
                </wp:positionH>
                <wp:positionV relativeFrom="paragraph">
                  <wp:posOffset>255905</wp:posOffset>
                </wp:positionV>
                <wp:extent cx="6199505" cy="262255"/>
                <wp:effectExtent l="10795" t="6985" r="9525" b="26035"/>
                <wp:wrapSquare wrapText="bothSides"/>
                <wp:docPr id="8542652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147EB02" w14:textId="25012F42" w:rsidR="00AD3505" w:rsidRDefault="00AD3505" w:rsidP="00AD3505">
                            <w:r>
                              <w:t xml:space="preserve">Choose from Options </w:t>
                            </w:r>
                            <w:r w:rsidRPr="003C35C9">
                              <w:t>1, 2,</w:t>
                            </w:r>
                            <w:r w:rsidR="003C35C9" w:rsidRPr="003C35C9">
                              <w:t xml:space="preserve"> or</w:t>
                            </w:r>
                            <w:r w:rsidR="00EF2B25" w:rsidRPr="003C35C9">
                              <w:t xml:space="preserve"> </w:t>
                            </w:r>
                            <w:r w:rsidR="00561949" w:rsidRPr="003C35C9">
                              <w:t>3</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B31D3" id="_x0000_t202" coordsize="21600,21600" o:spt="202" path="m,l,21600r21600,l21600,xe">
                <v:stroke joinstyle="miter"/>
                <v:path gradientshapeok="t" o:connecttype="rect"/>
              </v:shapetype>
              <v:shape id="Text Box 8" o:spid="_x0000_s1026" type="#_x0000_t202" style="position:absolute;left:0;text-align:left;margin-left:-14.15pt;margin-top:20.15pt;width:488.1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anAIAAF4FAAAOAAAAZHJzL2Uyb0RvYy54bWysVNtu3CAQfa/Uf0C8N/Y6671Y8UZp0q0q&#10;pRcprfrMYmyjYqDArjf5+g5j78Zp+1QVS9bAMLdzZri6PnaKHITz0uiSzi5SSoTmppK6Kem3r9s3&#10;K0p8YLpiymhR0kfh6fXm9aur3hYiM61RlXAEnGhf9LakbQi2SBLPW9Exf2Gs0KCsjetYgK1rksqx&#10;Hrx3KsnSdJH0xlXWGS68h9O7QUk36L+uBQ+f69qLQFRJIbeAf4f/XfwnmytWNI7ZVvIxDfYPWXRM&#10;agh6dnXHAiN7J/9w1UnujDd1uOCmS0xdSy6wBqhmlv5WzUPLrMBaABxvzzD5/+eWfzo82C+OhONb&#10;cwQCsQhv7w3/4Yk2ty3TjbhxzvStYBUEnkXIkt76YjSNUPvCRye7/qOpgGS2DwYdHWvXRVSgTgLe&#10;gYDHM+jiGAiHw8Vsvc7TnBIOumyRZXmOIVhxsrbOh/fCdCQKJXVAKnpnh3sfYjasOF0ZKai2Uini&#10;TPguQ4soxrCo9GAzCMQaqGc49q7Z3SpHDgz6ZItrTKLx09uzNK4BpKnJGtfEBHJqTqGU1ARgLGk+&#10;H8yJ50yJ6gQmdg2mHEMpTXrQZMtTHKPkWfkizwWuMaifXutkgKlSsivpagiJfR4pfKcrlAOTapAh&#10;VaVjZIHzMuJj9uDioa16UsmIera6XMMsVxKG53KVLtL1khKmGph6Hhz9K9gvsl1u4zcQp2zLBqxz&#10;xHMgcbyOhJ7D426SGbZe7Lah78JxdwTr2II7Uz1CEwLrkdX4KIHQGvdESQ8DXlL/c8+coER90ED8&#10;ejafxxcBN/N8mcHGTTW7qYZpDq5KGqBoFG/D8IrsrZNNC5GG0dHmBpq/ltiXz1mNIwNDjPWMD058&#10;JaZ7vPX8LG5+AQAA//8DAFBLAwQUAAYACAAAACEAYehNQN0AAAAJAQAADwAAAGRycy9kb3ducmV2&#10;LnhtbEyPwUrDQBCG74LvsIzgrd001hLTTIoIQfCkSfG8zU6zwexuyG7a+PaOJz0Nw3z88/3FYbGD&#10;uNAUeu8QNusEBLnW6951CMemWmUgQlROq8E7QvimAIfy9qZQufZX90GXOnaCQ1zIFYKJccylDK0h&#10;q8Laj+T4dvaTVZHXqZN6UlcOt4NMk2QnreodfzBqpBdD7Vc9W4Somrp5fE3f38xoP8mYYdZVhXh/&#10;tzzvQURa4h8Mv/qsDiU7nfzsdBADwirNHhhF2CY8GXjaZlzuhJBtdiDLQv5vUP4AAAD//wMAUEsB&#10;Ai0AFAAGAAgAAAAhALaDOJL+AAAA4QEAABMAAAAAAAAAAAAAAAAAAAAAAFtDb250ZW50X1R5cGVz&#10;XS54bWxQSwECLQAUAAYACAAAACEAOP0h/9YAAACUAQAACwAAAAAAAAAAAAAAAAAvAQAAX3JlbHMv&#10;LnJlbHNQSwECLQAUAAYACAAAACEArh/iWpwCAABeBQAADgAAAAAAAAAAAAAAAAAuAgAAZHJzL2Uy&#10;b0RvYy54bWxQSwECLQAUAAYACAAAACEAYehNQN0AAAAJAQAADwAAAAAAAAAAAAAAAAD2BAAAZHJz&#10;L2Rvd25yZXYueG1sUEsFBgAAAAAEAAQA8wAAAAAGAAAAAA==&#10;" strokecolor="#666" strokeweight="1pt">
                <v:fill color2="#999" focus="100%" type="gradient"/>
                <v:shadow on="t" color="#7f7f7f" opacity=".5" offset="1pt"/>
                <v:textbox>
                  <w:txbxContent>
                    <w:p w14:paraId="3147EB02" w14:textId="25012F42" w:rsidR="00AD3505" w:rsidRDefault="00AD3505" w:rsidP="00AD3505">
                      <w:r>
                        <w:t xml:space="preserve">Choose from Options </w:t>
                      </w:r>
                      <w:r w:rsidRPr="003C35C9">
                        <w:t>1, 2,</w:t>
                      </w:r>
                      <w:r w:rsidR="003C35C9" w:rsidRPr="003C35C9">
                        <w:t xml:space="preserve"> or</w:t>
                      </w:r>
                      <w:r w:rsidR="00EF2B25" w:rsidRPr="003C35C9">
                        <w:t xml:space="preserve"> </w:t>
                      </w:r>
                      <w:r w:rsidR="00561949" w:rsidRPr="003C35C9">
                        <w:t>3</w:t>
                      </w:r>
                      <w:r>
                        <w:t xml:space="preserve"> </w:t>
                      </w:r>
                    </w:p>
                  </w:txbxContent>
                </v:textbox>
                <w10:wrap type="square"/>
              </v:shape>
            </w:pict>
          </mc:Fallback>
        </mc:AlternateContent>
      </w:r>
      <w:r w:rsidR="0009603B">
        <w:rPr>
          <w:noProof/>
        </w:rPr>
        <w:t>Finishes</w:t>
      </w:r>
      <w:r w:rsidR="004305FE">
        <w:t xml:space="preserve"> and Graphical Design</w:t>
      </w:r>
      <w:r w:rsidR="00AD3505" w:rsidRPr="003B154D">
        <w:t>:</w:t>
      </w:r>
    </w:p>
    <w:p w14:paraId="29B2D68E" w14:textId="77777777" w:rsidR="003C35C9" w:rsidRDefault="003C35C9" w:rsidP="003C35C9">
      <w:pPr>
        <w:pStyle w:val="Style4"/>
      </w:pPr>
      <w:r>
        <w:t>Artizan™ Max FRP digital printing standard Collections.</w:t>
      </w:r>
    </w:p>
    <w:p w14:paraId="4CDDC2CD" w14:textId="5A253F63" w:rsidR="003C35C9" w:rsidRDefault="003C35C9" w:rsidP="003C35C9">
      <w:pPr>
        <w:pStyle w:val="Style4"/>
        <w:numPr>
          <w:ilvl w:val="6"/>
          <w:numId w:val="10"/>
        </w:numPr>
      </w:pPr>
      <w:r>
        <w:t xml:space="preserve">Finish and Color: </w:t>
      </w:r>
      <w:r w:rsidR="00C2094F">
        <w:t>Collections can be found at</w:t>
      </w:r>
      <w:r w:rsidR="00763631">
        <w:t xml:space="preserve"> </w:t>
      </w:r>
      <w:hyperlink r:id="rId9" w:tgtFrame="_blank" w:history="1">
        <w:r w:rsidR="00763631" w:rsidRPr="00763631">
          <w:rPr>
            <w:rStyle w:val="Hyperlink"/>
            <w:b/>
            <w:bCs/>
          </w:rPr>
          <w:t>https://marlite.com/wall-panels/visual-wall-panels/artizan-max</w:t>
        </w:r>
      </w:hyperlink>
      <w:r>
        <w:t xml:space="preserve"> </w:t>
      </w:r>
    </w:p>
    <w:p w14:paraId="72871BAB" w14:textId="77777777" w:rsidR="003C35C9" w:rsidRDefault="003C35C9" w:rsidP="003C35C9">
      <w:pPr>
        <w:pStyle w:val="Style4"/>
      </w:pPr>
      <w:r>
        <w:t>Artizan™ Max FRP digital printing custom finishes as submitted by designer to replicate natural materials such as granite, stone, brick, aged wood, cement, and more.</w:t>
      </w:r>
    </w:p>
    <w:p w14:paraId="443D7039" w14:textId="77777777" w:rsidR="003C35C9" w:rsidRDefault="003C35C9" w:rsidP="003C35C9">
      <w:pPr>
        <w:pStyle w:val="Style4"/>
        <w:numPr>
          <w:ilvl w:val="6"/>
          <w:numId w:val="10"/>
        </w:numPr>
      </w:pPr>
      <w:r>
        <w:t>Contact a Marlite representative for details.</w:t>
      </w:r>
    </w:p>
    <w:p w14:paraId="0407135A" w14:textId="77777777" w:rsidR="003C35C9" w:rsidRDefault="003C35C9" w:rsidP="003C35C9">
      <w:pPr>
        <w:pStyle w:val="Style4"/>
      </w:pPr>
      <w:bookmarkStart w:id="3" w:name="_Hlk195086566"/>
      <w:r>
        <w:t>Artizan™ Max FRP digital printing for custom graphics, pictures, or designs:</w:t>
      </w:r>
    </w:p>
    <w:p w14:paraId="1E7E129A" w14:textId="77777777" w:rsidR="003C35C9" w:rsidRDefault="003C35C9" w:rsidP="003C35C9">
      <w:pPr>
        <w:pStyle w:val="Style4"/>
        <w:numPr>
          <w:ilvl w:val="6"/>
          <w:numId w:val="10"/>
        </w:numPr>
      </w:pPr>
      <w:r>
        <w:t xml:space="preserve">Submitted custom graphics must be of a high enough resolution and be verified by Marlite to meet combability with layout, size and panel dimensions for proper insulation. </w:t>
      </w:r>
    </w:p>
    <w:bookmarkEnd w:id="3"/>
    <w:p w14:paraId="65CE0154" w14:textId="012BB0A6" w:rsidR="00AD3505" w:rsidRPr="005847A9" w:rsidRDefault="004305FE" w:rsidP="00AD3505">
      <w:pPr>
        <w:pStyle w:val="Style3"/>
      </w:pPr>
      <w:r>
        <w:t xml:space="preserve">Surface </w:t>
      </w:r>
      <w:r w:rsidR="00AD3505">
        <w:t>Finish:</w:t>
      </w:r>
    </w:p>
    <w:p w14:paraId="2B15D54C" w14:textId="6C95D704" w:rsidR="00AD3505" w:rsidRDefault="001B11A6" w:rsidP="00AD3505">
      <w:pPr>
        <w:pStyle w:val="Style4"/>
      </w:pPr>
      <w:r>
        <w:t>S</w:t>
      </w:r>
      <w:r w:rsidR="00AD3505" w:rsidRPr="003C35C9">
        <w:t xml:space="preserve">mooth </w:t>
      </w:r>
      <w:r>
        <w:t>S</w:t>
      </w:r>
      <w:r w:rsidR="00AD3505">
        <w:t>urface.</w:t>
      </w:r>
    </w:p>
    <w:p w14:paraId="7FA4A005" w14:textId="77777777" w:rsidR="00AD3505" w:rsidRDefault="00AD3505" w:rsidP="00AD3505">
      <w:pPr>
        <w:pStyle w:val="Style3"/>
      </w:pPr>
      <w:r>
        <w:t>Fire Rating:</w:t>
      </w:r>
    </w:p>
    <w:p w14:paraId="699BD0BB" w14:textId="77777777" w:rsidR="00AD3505" w:rsidRDefault="00AD3505" w:rsidP="00AD3505">
      <w:pPr>
        <w:pStyle w:val="Style4"/>
      </w:pPr>
      <w:r w:rsidRPr="00370EA4">
        <w:t>Class</w:t>
      </w:r>
      <w:r w:rsidRPr="00370EA4">
        <w:rPr>
          <w:color w:val="FF0000"/>
        </w:rPr>
        <w:t xml:space="preserve"> </w:t>
      </w:r>
      <w:r>
        <w:rPr>
          <w:color w:val="FF0000"/>
        </w:rPr>
        <w:t>[</w:t>
      </w:r>
      <w:r w:rsidRPr="00370EA4">
        <w:rPr>
          <w:color w:val="FF0000"/>
        </w:rPr>
        <w:t xml:space="preserve">A] or </w:t>
      </w:r>
      <w:r>
        <w:rPr>
          <w:color w:val="FF0000"/>
        </w:rPr>
        <w:t>[</w:t>
      </w:r>
      <w:r w:rsidRPr="00370EA4">
        <w:rPr>
          <w:color w:val="FF0000"/>
        </w:rPr>
        <w:t>C</w:t>
      </w:r>
      <w:r>
        <w:rPr>
          <w:color w:val="FF0000"/>
        </w:rPr>
        <w:t>]</w:t>
      </w:r>
      <w:r>
        <w:t xml:space="preserve"> Fire Rating.  </w:t>
      </w:r>
    </w:p>
    <w:p w14:paraId="323C9FFA" w14:textId="77777777" w:rsidR="00AD3505" w:rsidRPr="002D7B41" w:rsidRDefault="00AD3505" w:rsidP="00AD3505">
      <w:pPr>
        <w:pStyle w:val="PR3"/>
        <w:numPr>
          <w:ilvl w:val="0"/>
          <w:numId w:val="0"/>
        </w:numPr>
        <w:ind w:left="60"/>
        <w:jc w:val="left"/>
        <w:rPr>
          <w:rStyle w:val="StyleItalic"/>
          <w:szCs w:val="22"/>
        </w:rPr>
      </w:pPr>
    </w:p>
    <w:p w14:paraId="5AD20439" w14:textId="77777777" w:rsidR="00AD3505" w:rsidRPr="00BD35D4" w:rsidRDefault="00AD3505" w:rsidP="00AD3505">
      <w:pPr>
        <w:pStyle w:val="PR3"/>
        <w:numPr>
          <w:ilvl w:val="0"/>
          <w:numId w:val="0"/>
        </w:numPr>
        <w:jc w:val="left"/>
        <w:rPr>
          <w:rStyle w:val="StyleItalic"/>
          <w:color w:val="C00000"/>
          <w:szCs w:val="22"/>
        </w:rPr>
      </w:pPr>
      <w:r w:rsidRPr="00BD35D4">
        <w:rPr>
          <w:rStyle w:val="StyleItalic"/>
          <w:color w:val="C00000"/>
          <w:szCs w:val="22"/>
        </w:rPr>
        <w:t xml:space="preserve">Delete the following if resilient </w:t>
      </w:r>
      <w:r>
        <w:rPr>
          <w:rStyle w:val="StyleItalic"/>
          <w:color w:val="C00000"/>
          <w:szCs w:val="22"/>
        </w:rPr>
        <w:t xml:space="preserve">or contractor supplied </w:t>
      </w:r>
      <w:r w:rsidRPr="00BD35D4">
        <w:rPr>
          <w:rStyle w:val="StyleItalic"/>
          <w:color w:val="C00000"/>
          <w:szCs w:val="22"/>
        </w:rPr>
        <w:t>bases are used</w:t>
      </w:r>
      <w:r>
        <w:rPr>
          <w:rStyle w:val="StyleItalic"/>
          <w:color w:val="C00000"/>
          <w:szCs w:val="22"/>
        </w:rPr>
        <w:t>.</w:t>
      </w:r>
    </w:p>
    <w:p w14:paraId="45F8E6B5" w14:textId="77777777" w:rsidR="00AD3505" w:rsidRPr="002D7B41" w:rsidRDefault="00AD3505" w:rsidP="00AD3505">
      <w:pPr>
        <w:pStyle w:val="Style2"/>
      </w:pPr>
      <w:r w:rsidRPr="002D7B41">
        <w:t>BASE</w:t>
      </w:r>
    </w:p>
    <w:p w14:paraId="78B78C16" w14:textId="77777777" w:rsidR="00AD3505" w:rsidRPr="002D7B41" w:rsidRDefault="00AD3505" w:rsidP="00AD3505">
      <w:pPr>
        <w:pStyle w:val="Style3"/>
      </w:pPr>
      <w:r w:rsidRPr="002D7B41">
        <w:t xml:space="preserve">Marlite </w:t>
      </w:r>
      <w:r>
        <w:t xml:space="preserve">M600 series </w:t>
      </w:r>
      <w:r w:rsidRPr="002D7B41">
        <w:t>Base Molding for 0.090</w:t>
      </w:r>
      <w:r>
        <w:t>”</w:t>
      </w:r>
      <w:r w:rsidRPr="002D7B41">
        <w:t xml:space="preserve"> (2.29mm) thick FRP Panels </w:t>
      </w:r>
    </w:p>
    <w:p w14:paraId="34861C22" w14:textId="77777777" w:rsidR="00AD3505" w:rsidRPr="00710137" w:rsidRDefault="00AD3505" w:rsidP="00AD3505">
      <w:pPr>
        <w:pStyle w:val="Style4"/>
      </w:pPr>
      <w:r w:rsidRPr="002D7B41">
        <w:t xml:space="preserve">Color: </w:t>
      </w:r>
      <w:r w:rsidRPr="00AD3505">
        <w:rPr>
          <w:color w:val="FF0000"/>
        </w:rPr>
        <w:t>[Black] or [Quarry Red].</w:t>
      </w:r>
    </w:p>
    <w:p w14:paraId="17F20CCF" w14:textId="77777777" w:rsidR="00AD3505" w:rsidRDefault="00AD3505" w:rsidP="00AD3505">
      <w:pPr>
        <w:pStyle w:val="Style2"/>
      </w:pPr>
      <w:r w:rsidRPr="002D7B41">
        <w:t>MOLDINGS</w:t>
      </w:r>
    </w:p>
    <w:p w14:paraId="3BE22D7A" w14:textId="77777777" w:rsidR="00AD3505" w:rsidRDefault="00AD3505" w:rsidP="00AD3505">
      <w:pPr>
        <w:pStyle w:val="Style3"/>
      </w:pPr>
      <w:r>
        <w:lastRenderedPageBreak/>
        <w:t xml:space="preserve">Division Molding: </w:t>
      </w:r>
    </w:p>
    <w:p w14:paraId="6EF777B6" w14:textId="1795DBD1" w:rsidR="00AD3505" w:rsidRPr="00FF06CC" w:rsidRDefault="003C35C9" w:rsidP="00AD3505">
      <w:pPr>
        <w:pStyle w:val="Style4"/>
      </w:pPr>
      <w:r w:rsidRPr="00FF06CC">
        <w:rPr>
          <w:noProof/>
        </w:rPr>
        <mc:AlternateContent>
          <mc:Choice Requires="wps">
            <w:drawing>
              <wp:anchor distT="45720" distB="45720" distL="114300" distR="114300" simplePos="0" relativeHeight="251660288" behindDoc="0" locked="0" layoutInCell="1" allowOverlap="1" wp14:anchorId="77E34CE8" wp14:editId="4B6D12BC">
                <wp:simplePos x="0" y="0"/>
                <wp:positionH relativeFrom="column">
                  <wp:posOffset>5080</wp:posOffset>
                </wp:positionH>
                <wp:positionV relativeFrom="paragraph">
                  <wp:posOffset>416256</wp:posOffset>
                </wp:positionV>
                <wp:extent cx="6199505" cy="262255"/>
                <wp:effectExtent l="14605" t="12065" r="15240" b="20955"/>
                <wp:wrapSquare wrapText="bothSides"/>
                <wp:docPr id="6327314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F0F6FFD" w14:textId="3FBB7E81" w:rsidR="00AD3505" w:rsidRPr="00BE40BA" w:rsidRDefault="00AD3505" w:rsidP="00AD3505">
                            <w:pPr>
                              <w:rPr>
                                <w:strike/>
                              </w:rPr>
                            </w:pPr>
                            <w:r>
                              <w:t>Choose from Opt</w:t>
                            </w:r>
                            <w:r w:rsidRPr="003C35C9">
                              <w:t xml:space="preserve">ions 1, 2, </w:t>
                            </w:r>
                            <w:r w:rsidR="00BE40BA" w:rsidRPr="003C35C9">
                              <w:t xml:space="preserve">or </w:t>
                            </w:r>
                            <w:r w:rsidRPr="003C35C9">
                              <w:t>3</w:t>
                            </w:r>
                            <w:r w:rsidR="00BE40BA" w:rsidRPr="003C35C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34CE8" id="Text Box 7" o:spid="_x0000_s1027" type="#_x0000_t202" style="position:absolute;left:0;text-align:left;margin-left:.4pt;margin-top:32.8pt;width:488.15pt;height:2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8nw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T1TGTtyZ6hF6EYofixvfJhBa454o6WHOS+p/7pkTlKgP&#10;Guq/ns3n8WHAzTxfZrBxU81uqmGaA1RJA+SO4m0YHpO9dbJpwdMwQdrcwAzUEtvzOapxcmCWMa3x&#10;3YmPxXSPt55fx80vAAAA//8DAFBLAwQUAAYACAAAACEALfSgf9oAAAAHAQAADwAAAGRycy9kb3du&#10;cmV2LnhtbEzOT0vDQBAF8Lvgd1hG6M1uWmhqYzZFhFDwpIl4nmbHbHD/hOymjd/e8aTH4T3e/Mrj&#10;4qy40BSH4BVs1hkI8l3Qg+8VvLf1/QOImNBrtMGTgm+KcKxub0osdLj6N7o0qRc84mOBCkxKYyFl&#10;7Aw5jOswkufsM0wOE59TL/WEVx53Vm6zLJcOB88fDI70bKj7amanIGHbtLvT9vXFjO6DjLGzrmul&#10;VnfL0yOIREv6K8Mvn+lQsekcZq+jsArYnRTkuxwEp4f9fgPizLUsP4CsSvnfX/0AAAD//wMAUEsB&#10;Ai0AFAAGAAgAAAAhALaDOJL+AAAA4QEAABMAAAAAAAAAAAAAAAAAAAAAAFtDb250ZW50X1R5cGVz&#10;XS54bWxQSwECLQAUAAYACAAAACEAOP0h/9YAAACUAQAACwAAAAAAAAAAAAAAAAAvAQAAX3JlbHMv&#10;LnJlbHNQSwECLQAUAAYACAAAACEAObxP/J8CAABlBQAADgAAAAAAAAAAAAAAAAAuAgAAZHJzL2Uy&#10;b0RvYy54bWxQSwECLQAUAAYACAAAACEALfSgf9oAAAAHAQAADwAAAAAAAAAAAAAAAAD5BAAAZHJz&#10;L2Rvd25yZXYueG1sUEsFBgAAAAAEAAQA8wAAAAAGAAAAAA==&#10;" strokecolor="#666" strokeweight="1pt">
                <v:fill color2="#999" focus="100%" type="gradient"/>
                <v:shadow on="t" color="#7f7f7f" opacity=".5" offset="1pt"/>
                <v:textbox>
                  <w:txbxContent>
                    <w:p w14:paraId="2F0F6FFD" w14:textId="3FBB7E81" w:rsidR="00AD3505" w:rsidRPr="00BE40BA" w:rsidRDefault="00AD3505" w:rsidP="00AD3505">
                      <w:pPr>
                        <w:rPr>
                          <w:strike/>
                        </w:rPr>
                      </w:pPr>
                      <w:r>
                        <w:t>Choose from Opt</w:t>
                      </w:r>
                      <w:r w:rsidRPr="003C35C9">
                        <w:t xml:space="preserve">ions 1, 2, </w:t>
                      </w:r>
                      <w:r w:rsidR="00BE40BA" w:rsidRPr="003C35C9">
                        <w:t xml:space="preserve">or </w:t>
                      </w:r>
                      <w:r w:rsidRPr="003C35C9">
                        <w:t>3</w:t>
                      </w:r>
                      <w:r w:rsidR="00BE40BA" w:rsidRPr="003C35C9">
                        <w:t>.</w:t>
                      </w:r>
                    </w:p>
                  </w:txbxContent>
                </v:textbox>
                <w10:wrap type="square"/>
              </v:shape>
            </w:pict>
          </mc:Fallback>
        </mc:AlternateContent>
      </w:r>
      <w:r w:rsidR="00AD3505" w:rsidRPr="00FF06CC">
        <w:t xml:space="preserve">Marlite’s Artizan™ Max FRP panels are factory </w:t>
      </w:r>
      <w:r w:rsidR="00AD3505" w:rsidRPr="00FF06CC">
        <w:rPr>
          <w:szCs w:val="22"/>
        </w:rPr>
        <w:t>precision square-cut</w:t>
      </w:r>
      <w:r w:rsidR="00AD3505" w:rsidRPr="00FF06CC">
        <w:t xml:space="preserve"> on all four sides.  Division molding is not </w:t>
      </w:r>
      <w:r w:rsidR="00D5096D" w:rsidRPr="00FF06CC">
        <w:t>needed</w:t>
      </w:r>
      <w:r w:rsidR="00AD3505" w:rsidRPr="00FF06CC">
        <w:t xml:space="preserve"> unless specifically </w:t>
      </w:r>
      <w:r w:rsidR="00ED0EF3" w:rsidRPr="00FF06CC">
        <w:t>required by the</w:t>
      </w:r>
      <w:r w:rsidR="00AD3505" w:rsidRPr="00FF06CC">
        <w:t xml:space="preserve"> architect. </w:t>
      </w:r>
    </w:p>
    <w:p w14:paraId="26B86B84" w14:textId="1D5F3BD5" w:rsidR="00AD3505" w:rsidRPr="00C67AE8" w:rsidRDefault="00AD3505" w:rsidP="00AD3505">
      <w:pPr>
        <w:pStyle w:val="Style3"/>
        <w:rPr>
          <w:szCs w:val="22"/>
        </w:rPr>
      </w:pPr>
      <w:r>
        <w:t xml:space="preserve">Inside, </w:t>
      </w:r>
      <w:r w:rsidR="00F620D3">
        <w:t>O</w:t>
      </w:r>
      <w:r>
        <w:t xml:space="preserve">utside, and </w:t>
      </w:r>
      <w:r w:rsidR="00F620D3">
        <w:t>E</w:t>
      </w:r>
      <w:r>
        <w:t xml:space="preserve">dge </w:t>
      </w:r>
      <w:r w:rsidR="00F620D3">
        <w:t>M</w:t>
      </w:r>
      <w:r>
        <w:t>olding:</w:t>
      </w:r>
    </w:p>
    <w:p w14:paraId="56EACC34" w14:textId="77777777" w:rsidR="00AD3505" w:rsidRDefault="00AD3505" w:rsidP="00AD3505">
      <w:pPr>
        <w:pStyle w:val="Style4"/>
      </w:pPr>
      <w:r w:rsidRPr="002D7B41">
        <w:t>Aluminum</w:t>
      </w:r>
      <w:r w:rsidRPr="00C67AE8">
        <w:t xml:space="preserve"> Anodized Trim: Heavy weight extruded aluminum 6063-T5 alloy prefinished at the factory.</w:t>
      </w:r>
    </w:p>
    <w:p w14:paraId="304F4213" w14:textId="60235E49" w:rsidR="00AD3505" w:rsidRPr="00572358" w:rsidRDefault="00AD3505" w:rsidP="00AD3505">
      <w:pPr>
        <w:pStyle w:val="Style4"/>
        <w:numPr>
          <w:ilvl w:val="6"/>
          <w:numId w:val="10"/>
        </w:numPr>
      </w:pPr>
      <w:r>
        <w:t xml:space="preserve">Color: </w:t>
      </w:r>
      <w:r w:rsidRPr="00FF06CC">
        <w:t>manufacture</w:t>
      </w:r>
      <w:r w:rsidR="00331634" w:rsidRPr="00FF06CC">
        <w:t>r</w:t>
      </w:r>
      <w:r w:rsidR="001D38EC" w:rsidRPr="00FF06CC">
        <w:t>’</w:t>
      </w:r>
      <w:r w:rsidRPr="00FF06CC">
        <w:t>s</w:t>
      </w:r>
      <w:r>
        <w:t xml:space="preserve"> standard </w:t>
      </w:r>
      <w:r w:rsidRPr="00AD3505">
        <w:rPr>
          <w:color w:val="FF0000"/>
        </w:rPr>
        <w:t>[</w:t>
      </w:r>
      <w:r w:rsidRPr="00E33E66">
        <w:rPr>
          <w:color w:val="FF0000"/>
        </w:rPr>
        <w:t>Brite</w:t>
      </w:r>
      <w:r w:rsidRPr="00AD3505">
        <w:rPr>
          <w:color w:val="FF0000"/>
        </w:rPr>
        <w:t xml:space="preserve"> Satin Anodized] or [Black Satin Anodized]</w:t>
      </w:r>
    </w:p>
    <w:p w14:paraId="41247B11" w14:textId="77777777" w:rsidR="00AD3505" w:rsidRDefault="00AD3505" w:rsidP="00AD3505">
      <w:pPr>
        <w:pStyle w:val="Style4"/>
      </w:pPr>
      <w:r>
        <w:t>Aluminum Harmonizing Trim: Heavy weight extruded aluminum 6063-T5 alloy prefinished at the factory. Corners and edge finish to complete system.</w:t>
      </w:r>
    </w:p>
    <w:p w14:paraId="73691043" w14:textId="08C7FDF4" w:rsidR="00AD3505" w:rsidRPr="00ED0EF3" w:rsidRDefault="00AD3505" w:rsidP="00AD3505">
      <w:pPr>
        <w:pStyle w:val="Style4"/>
        <w:numPr>
          <w:ilvl w:val="6"/>
          <w:numId w:val="10"/>
        </w:numPr>
      </w:pPr>
      <w:r w:rsidRPr="00ED0EF3">
        <w:t>Color: Factory</w:t>
      </w:r>
      <w:r w:rsidR="00ED0EF3">
        <w:t xml:space="preserve"> cured</w:t>
      </w:r>
      <w:r w:rsidRPr="00ED0EF3">
        <w:t xml:space="preserve"> custom </w:t>
      </w:r>
      <w:r w:rsidR="00ED0EF3">
        <w:t>c</w:t>
      </w:r>
      <w:r w:rsidRPr="00ED0EF3">
        <w:t>olor to harmonize with panel design</w:t>
      </w:r>
    </w:p>
    <w:p w14:paraId="2E0E3AB3" w14:textId="78164FA7" w:rsidR="006D65C0" w:rsidRDefault="00AD3505" w:rsidP="006D65C0">
      <w:pPr>
        <w:pStyle w:val="Style4"/>
      </w:pPr>
      <w:r w:rsidRPr="002D7B41">
        <w:t>PVC</w:t>
      </w:r>
      <w:r>
        <w:t xml:space="preserve"> Trim: Thin-wall semi-rigid extruded PVC.</w:t>
      </w:r>
    </w:p>
    <w:p w14:paraId="3567C058" w14:textId="75EAA359" w:rsidR="00F620D3" w:rsidRPr="00FF06CC" w:rsidRDefault="003C35C9" w:rsidP="006D65C0">
      <w:pPr>
        <w:pStyle w:val="Style4"/>
        <w:numPr>
          <w:ilvl w:val="6"/>
          <w:numId w:val="10"/>
        </w:numPr>
        <w:tabs>
          <w:tab w:val="clear" w:pos="2016"/>
        </w:tabs>
      </w:pPr>
      <w:r w:rsidRPr="00FF06CC">
        <w:rPr>
          <w:noProof/>
        </w:rPr>
        <mc:AlternateContent>
          <mc:Choice Requires="wps">
            <w:drawing>
              <wp:anchor distT="45720" distB="45720" distL="114300" distR="114300" simplePos="0" relativeHeight="251664384" behindDoc="0" locked="0" layoutInCell="1" allowOverlap="1" wp14:anchorId="4B2B9D39" wp14:editId="6D7A25D8">
                <wp:simplePos x="0" y="0"/>
                <wp:positionH relativeFrom="column">
                  <wp:posOffset>-22225</wp:posOffset>
                </wp:positionH>
                <wp:positionV relativeFrom="paragraph">
                  <wp:posOffset>244602</wp:posOffset>
                </wp:positionV>
                <wp:extent cx="6199505" cy="262255"/>
                <wp:effectExtent l="14605" t="12065" r="15240" b="20955"/>
                <wp:wrapSquare wrapText="bothSides"/>
                <wp:docPr id="16962420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7705272" w14:textId="425283DD" w:rsidR="00F620D3" w:rsidRDefault="00F620D3" w:rsidP="00F620D3">
                            <w:r>
                              <w:t>Choose from Options</w:t>
                            </w:r>
                            <w:r w:rsidR="003C35C9">
                              <w:t xml:space="preserve"> </w:t>
                            </w:r>
                            <w:r>
                              <w:t>1 or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B9D39" id="_x0000_s1028" type="#_x0000_t202" style="position:absolute;left:0;text-align:left;margin-left:-1.75pt;margin-top:19.25pt;width:488.15pt;height:20.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ESoQ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gcos8hA7cWeqR+hFKH4sbnybQGiNe6Kkhzkvqf+5Z05Q&#10;oj5oqP96Np/HhwE383yZwcZNNbuphmkOUCUNkDuKt2F4TPbWyaYFT8MEaXMDM1BLbM/nqMbJgVnG&#10;tMZ3Jz4W0z3een4dN78AAAD//wMAUEsDBBQABgAIAAAAIQAv6PZ33QAAAAgBAAAPAAAAZHJzL2Rv&#10;d25yZXYueG1sTI9BS8NAEIXvgv9hGcFbuzGlNk2zKSIEwZMm4nmbnWaD2dmQ3bTx3zue9DQ83uPN&#10;94rj4gZxwSn0nhQ8rBMQSK03PXUKPppqlYEIUZPRgydU8I0BjuXtTaFz46/0jpc6doJLKORagY1x&#10;zKUMrUWnw9qPSOyd/eR0ZDl10kz6yuVukGmSPEqne+IPVo/4bLH9qmenIOqmbrYv6durHd0nWjvM&#10;pqqUur9bng4gIi7xLwy/+IwOJTOd/EwmiEHBarPlpIJNxpf9/S7lKScFu30Gsizk/wHlDwAAAP//&#10;AwBQSwECLQAUAAYACAAAACEAtoM4kv4AAADhAQAAEwAAAAAAAAAAAAAAAAAAAAAAW0NvbnRlbnRf&#10;VHlwZXNdLnhtbFBLAQItABQABgAIAAAAIQA4/SH/1gAAAJQBAAALAAAAAAAAAAAAAAAAAC8BAABf&#10;cmVscy8ucmVsc1BLAQItABQABgAIAAAAIQCYaSESoQIAAGUFAAAOAAAAAAAAAAAAAAAAAC4CAABk&#10;cnMvZTJvRG9jLnhtbFBLAQItABQABgAIAAAAIQAv6PZ33QAAAAgBAAAPAAAAAAAAAAAAAAAAAPsE&#10;AABkcnMvZG93bnJldi54bWxQSwUGAAAAAAQABADzAAAABQYAAAAA&#10;" strokecolor="#666" strokeweight="1pt">
                <v:fill color2="#999" focus="100%" type="gradient"/>
                <v:shadow on="t" color="#7f7f7f" opacity=".5" offset="1pt"/>
                <v:textbox>
                  <w:txbxContent>
                    <w:p w14:paraId="67705272" w14:textId="425283DD" w:rsidR="00F620D3" w:rsidRDefault="00F620D3" w:rsidP="00F620D3">
                      <w:r>
                        <w:t>Choose from Options</w:t>
                      </w:r>
                      <w:r w:rsidR="003C35C9">
                        <w:t xml:space="preserve"> </w:t>
                      </w:r>
                      <w:r>
                        <w:t>1 or 2</w:t>
                      </w:r>
                    </w:p>
                  </w:txbxContent>
                </v:textbox>
                <w10:wrap type="square"/>
              </v:shape>
            </w:pict>
          </mc:Fallback>
        </mc:AlternateContent>
      </w:r>
      <w:r w:rsidR="00AD3505" w:rsidRPr="00FF06CC">
        <w:t xml:space="preserve">Color: </w:t>
      </w:r>
      <w:r w:rsidR="001D38EC" w:rsidRPr="00FF06CC">
        <w:t>Select</w:t>
      </w:r>
      <w:r w:rsidR="00AD3505" w:rsidRPr="00FF06CC">
        <w:t xml:space="preserve"> </w:t>
      </w:r>
      <w:r w:rsidR="00ED0EF3" w:rsidRPr="00FF06CC">
        <w:t>from</w:t>
      </w:r>
      <w:r w:rsidR="00AD3505" w:rsidRPr="00FF06CC">
        <w:t xml:space="preserve"> </w:t>
      </w:r>
      <w:r w:rsidR="00F620D3" w:rsidRPr="00FF06CC">
        <w:t xml:space="preserve">Manufacturer’s </w:t>
      </w:r>
      <w:r w:rsidR="006D65C0" w:rsidRPr="00FF06CC">
        <w:t>Standards</w:t>
      </w:r>
    </w:p>
    <w:p w14:paraId="58C9ED1E" w14:textId="483DEA13" w:rsidR="00F620D3" w:rsidRDefault="00F620D3" w:rsidP="00F620D3">
      <w:pPr>
        <w:pStyle w:val="Style3"/>
      </w:pPr>
      <w:r w:rsidRPr="00F620D3">
        <w:t>Corner Guard:</w:t>
      </w:r>
    </w:p>
    <w:p w14:paraId="3E0E8CD2" w14:textId="7977158B" w:rsidR="00F620D3" w:rsidRDefault="00F620D3" w:rsidP="00F620D3">
      <w:pPr>
        <w:pStyle w:val="Style4"/>
      </w:pPr>
      <w:r>
        <w:t xml:space="preserve">F 560SS #4 Brushed Satin Stainless Corner Guard </w:t>
      </w:r>
    </w:p>
    <w:p w14:paraId="4173BA33" w14:textId="25695240" w:rsidR="00F620D3" w:rsidRDefault="00F620D3" w:rsidP="00F620D3">
      <w:pPr>
        <w:pStyle w:val="Style4"/>
      </w:pPr>
      <w:r>
        <w:t xml:space="preserve">M 961 PVC Corner Guard </w:t>
      </w:r>
    </w:p>
    <w:p w14:paraId="7028379D" w14:textId="46F8EBD8" w:rsidR="00F620D3" w:rsidRDefault="00F620D3" w:rsidP="00F620D3">
      <w:pPr>
        <w:pStyle w:val="Style4"/>
        <w:numPr>
          <w:ilvl w:val="6"/>
          <w:numId w:val="10"/>
        </w:numPr>
      </w:pPr>
      <w:r>
        <w:t xml:space="preserve">Color: </w:t>
      </w:r>
      <w:r w:rsidR="00FF06CC">
        <w:t>Select</w:t>
      </w:r>
      <w:r>
        <w:t xml:space="preserve"> from Manufacturer’s Standards</w:t>
      </w:r>
    </w:p>
    <w:p w14:paraId="6DF50823" w14:textId="5E29E8C5" w:rsidR="00F620D3" w:rsidRDefault="00F620D3" w:rsidP="00F620D3">
      <w:pPr>
        <w:pStyle w:val="Style2"/>
      </w:pPr>
      <w:r>
        <w:t>Accessories</w:t>
      </w:r>
    </w:p>
    <w:p w14:paraId="1B9389B5" w14:textId="10EF78C5" w:rsidR="00AD3505" w:rsidRPr="00BD35D4" w:rsidRDefault="00AD3505" w:rsidP="00AD3505">
      <w:pPr>
        <w:pStyle w:val="PR1"/>
        <w:numPr>
          <w:ilvl w:val="0"/>
          <w:numId w:val="0"/>
        </w:numPr>
        <w:jc w:val="left"/>
        <w:rPr>
          <w:rStyle w:val="StyleItalic"/>
          <w:color w:val="C00000"/>
          <w:szCs w:val="22"/>
        </w:rPr>
      </w:pPr>
      <w:r w:rsidRPr="00BD35D4">
        <w:rPr>
          <w:rStyle w:val="StyleItalic"/>
          <w:color w:val="C00000"/>
          <w:szCs w:val="22"/>
        </w:rPr>
        <w:t>Specify rivets for use in areas with dramatic changes in temperature and/or humidity, where the substrate is unusually uneven, and in all low temperatures or cold storage applications.</w:t>
      </w:r>
    </w:p>
    <w:p w14:paraId="06169815" w14:textId="3994533E" w:rsidR="00AD3505" w:rsidRPr="002D7B41" w:rsidRDefault="006D65C0" w:rsidP="00AD3505">
      <w:pPr>
        <w:pStyle w:val="Style3"/>
      </w:pPr>
      <w:r>
        <w:t>Adhesives Available Required by Substrate</w:t>
      </w:r>
      <w:r w:rsidR="00AD3505" w:rsidRPr="002D7B41">
        <w:t xml:space="preserve">: </w:t>
      </w:r>
    </w:p>
    <w:p w14:paraId="2BD5215E" w14:textId="5B0F5C11" w:rsidR="00AD3505" w:rsidRPr="002D7B41" w:rsidRDefault="00AD3505" w:rsidP="00AD3505">
      <w:pPr>
        <w:pStyle w:val="Style4"/>
        <w:rPr>
          <w:bCs/>
        </w:rPr>
      </w:pPr>
      <w:r w:rsidRPr="002D7B41">
        <w:t xml:space="preserve">Marlite C-551 FRP Adhesive - Water- resistant, </w:t>
      </w:r>
      <w:r>
        <w:t>non-flammable adhesive for use over porous surfaces such as unfinished drywall or plywood.</w:t>
      </w:r>
    </w:p>
    <w:p w14:paraId="2A6DCE6B" w14:textId="19772C82" w:rsidR="00AD3505" w:rsidRDefault="00AD3505" w:rsidP="00AD3505">
      <w:pPr>
        <w:pStyle w:val="Style4"/>
      </w:pPr>
      <w:r>
        <w:t>Marlite C-915</w:t>
      </w:r>
      <w:r w:rsidRPr="002D7B41">
        <w:t xml:space="preserve"> </w:t>
      </w:r>
      <w:r>
        <w:t>Construction A</w:t>
      </w:r>
      <w:r w:rsidRPr="002D7B41">
        <w:t>dhesive</w:t>
      </w:r>
      <w:r>
        <w:t xml:space="preserve"> -</w:t>
      </w:r>
      <w:r w:rsidRPr="002D7B41">
        <w:t xml:space="preserve"> </w:t>
      </w:r>
      <w:r>
        <w:t>F</w:t>
      </w:r>
      <w:r w:rsidRPr="002D7B41">
        <w:t>lexible, water-resistant, solvent based adhesive</w:t>
      </w:r>
      <w:r>
        <w:t>,</w:t>
      </w:r>
      <w:r w:rsidRPr="002D7B41">
        <w:t xml:space="preserve"> formulated for fast, easy application.</w:t>
      </w:r>
    </w:p>
    <w:p w14:paraId="5194AC59" w14:textId="4C51D663" w:rsidR="00AD3505" w:rsidRPr="002D7B41" w:rsidRDefault="00AD3505" w:rsidP="00AD3505">
      <w:pPr>
        <w:pStyle w:val="Style4"/>
      </w:pPr>
      <w:proofErr w:type="spellStart"/>
      <w:r>
        <w:t>Titebond</w:t>
      </w:r>
      <w:proofErr w:type="spellEnd"/>
      <w:r>
        <w:t xml:space="preserve">® Advanced Polymer Panel Adhesive – VOC compliant, non-flammable, environmentally safe adhesive, for use over non-porous surfaces such as finished drywall, ceramic tile, block wall or existing FRP.  </w:t>
      </w:r>
    </w:p>
    <w:p w14:paraId="4FA4A521" w14:textId="7A9A72D2" w:rsidR="00AD3505" w:rsidRPr="00821D1C" w:rsidRDefault="00AD3505" w:rsidP="00AD3505">
      <w:pPr>
        <w:pStyle w:val="Style3"/>
      </w:pPr>
      <w:r>
        <w:rPr>
          <w:noProof/>
        </w:rPr>
        <mc:AlternateContent>
          <mc:Choice Requires="wps">
            <w:drawing>
              <wp:anchor distT="45720" distB="45720" distL="114300" distR="114300" simplePos="0" relativeHeight="251662336" behindDoc="0" locked="0" layoutInCell="1" allowOverlap="1" wp14:anchorId="35D1160E" wp14:editId="5C9EEAA9">
                <wp:simplePos x="0" y="0"/>
                <wp:positionH relativeFrom="column">
                  <wp:posOffset>-24130</wp:posOffset>
                </wp:positionH>
                <wp:positionV relativeFrom="paragraph">
                  <wp:posOffset>229417</wp:posOffset>
                </wp:positionV>
                <wp:extent cx="6199505" cy="262255"/>
                <wp:effectExtent l="13970" t="10160" r="15875" b="22860"/>
                <wp:wrapSquare wrapText="bothSides"/>
                <wp:docPr id="6540312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22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B985836" w14:textId="77777777" w:rsidR="00AD3505" w:rsidRDefault="00AD3505" w:rsidP="00AD3505">
                            <w:r>
                              <w:t>Choose from Options 1, 2, or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1160E" id="Text Box 5" o:spid="_x0000_s1029" type="#_x0000_t202" style="position:absolute;left:0;text-align:left;margin-left:-1.9pt;margin-top:18.05pt;width:488.15pt;height:2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T+oQIAAGUFAAAOAAAAZHJzL2Uyb0RvYy54bWysVNtu2zAMfR+wfxD0vtpx41yMOkXXLsOA&#10;7gJ0w54VWbaFyZImKXHarx9FO6m77WmYDBiUKB6Sh6Suro+dIgfhvDS6pLOLlBKhuamkbkr67ev2&#10;zYoSH5iumDJalPRReHq9ef3qqreFyExrVCUcARDti96WtA3BFknieSs65i+MFRqUtXEdC7B1TVI5&#10;1gN6p5IsTRdJb1xlneHCezi9G5R0g/h1LXj4XNdeBKJKCrEF/Dv87+I/2VyxonHMtpKPYbB/iKJj&#10;UoPTM9QdC4zsnfwDqpPcGW/qcMFNl5i6llxgDpDNLP0tm4eWWYG5ADnenmny/w+Wfzo82C+OhONb&#10;c4QCYhLe3hv+wxNtblumG3HjnOlbwSpwPIuUJb31xWgaqfaFjyC7/qOpoMhsHwwCHWvXRVYgTwLo&#10;UIDHM+niGAiHw8Vsvc7TnBIOumyRZXmOLlhxsrbOh/fCdCQKJXVQVERnh3sfYjSsOF0ZS1BtpVLE&#10;mfBdhhZZjG5R6cFmEIg1kM9w7F2zu1WOHBj0yRbXGETjp7dnaVwDSVOTNa6JCcTUnFwpqQnQWNJ8&#10;PpgTz5kS1YlM7BoMObpSmvSgyZYnP0bJs/JFnAtco1M/vdbJAFOlZFfS1eAS+zyW8J2uUA5MqkGG&#10;UJWOngXOy8iP2QPEQ1v1pJKR9Wx1uYZZriQMz+UqXaTrJSVMNTD1PDj6V7JfRLvcxm8onLItG7jO&#10;kc+hiON1LOjZPe4mkWHrxW4b+i4cd0cigcrLyEPsxJ2pHqEXofixuPFtAqE17omSHua8pP7nnjlB&#10;ifqgof7r2XweHwbczPNlBhs31eymGqY5QJU0QO4o3obhMdlbJ5sWPA0TpM0NzEAtsT2foxonB2YZ&#10;0xrfnfhYTPd46/l13PwCAAD//wMAUEsDBBQABgAIAAAAIQAzggQb3QAAAAgBAAAPAAAAZHJzL2Rv&#10;d25yZXYueG1sTI/BTsMwEETvSPyDtUjcWqcpbSBkUyGkCIkTJIizGy9xRLyOYqcNf4850eNoRjNv&#10;isNiB3GiyfeOETbrBARx63TPHcJHU63uQfigWKvBMSH8kIdDeX1VqFy7M7/TqQ6diCXsc4VgQhhz&#10;KX1ryCq/diNx9L7cZFWIcuqkntQ5lttBpkmyl1b1HBeMGunZUPtdzxYhqKZudi/p26sZ7ScZM8y6&#10;qhBvb5anRxCBlvAfhj/8iA5lZDq6mbUXA8JqG8kDwna/ARH9hyzdgTgiZNkdyLKQlwfKXwAAAP//&#10;AwBQSwECLQAUAAYACAAAACEAtoM4kv4AAADhAQAAEwAAAAAAAAAAAAAAAAAAAAAAW0NvbnRlbnRf&#10;VHlwZXNdLnhtbFBLAQItABQABgAIAAAAIQA4/SH/1gAAAJQBAAALAAAAAAAAAAAAAAAAAC8BAABf&#10;cmVscy8ucmVsc1BLAQItABQABgAIAAAAIQA4J9T+oQIAAGUFAAAOAAAAAAAAAAAAAAAAAC4CAABk&#10;cnMvZTJvRG9jLnhtbFBLAQItABQABgAIAAAAIQAzggQb3QAAAAgBAAAPAAAAAAAAAAAAAAAAAPsE&#10;AABkcnMvZG93bnJldi54bWxQSwUGAAAAAAQABADzAAAABQYAAAAA&#10;" strokecolor="#666" strokeweight="1pt">
                <v:fill color2="#999" focus="100%" type="gradient"/>
                <v:shadow on="t" color="#7f7f7f" opacity=".5" offset="1pt"/>
                <v:textbox>
                  <w:txbxContent>
                    <w:p w14:paraId="2B985836" w14:textId="77777777" w:rsidR="00AD3505" w:rsidRDefault="00AD3505" w:rsidP="00AD3505">
                      <w:r>
                        <w:t>Choose from Options 1, 2, or 3</w:t>
                      </w:r>
                    </w:p>
                  </w:txbxContent>
                </v:textbox>
                <w10:wrap type="square"/>
              </v:shape>
            </w:pict>
          </mc:Fallback>
        </mc:AlternateContent>
      </w:r>
      <w:r w:rsidRPr="002D7B41">
        <w:t xml:space="preserve">Sealant:  </w:t>
      </w:r>
    </w:p>
    <w:p w14:paraId="7A5FB1CF" w14:textId="6A74B69B" w:rsidR="00AD3505" w:rsidRPr="002D7B41" w:rsidRDefault="00AD3505" w:rsidP="00AD3505">
      <w:pPr>
        <w:pStyle w:val="Style4"/>
      </w:pPr>
      <w:r w:rsidRPr="002D7B41">
        <w:t>Marlite Brand MS-250 Clear Silicone Sealant</w:t>
      </w:r>
      <w:r>
        <w:t>.</w:t>
      </w:r>
    </w:p>
    <w:p w14:paraId="443555B3" w14:textId="77777777" w:rsidR="00AD3505" w:rsidRPr="002D7B41" w:rsidRDefault="00AD3505" w:rsidP="00AD3505">
      <w:pPr>
        <w:pStyle w:val="Style4"/>
      </w:pPr>
      <w:r w:rsidRPr="002D7B41">
        <w:t>Marlite Brand MS-251 White Silicone Sealant</w:t>
      </w:r>
      <w:r>
        <w:t>.</w:t>
      </w:r>
    </w:p>
    <w:p w14:paraId="4D258579" w14:textId="77777777" w:rsidR="00AD3505" w:rsidRPr="002D7B41" w:rsidRDefault="00AD3505" w:rsidP="00AD3505">
      <w:pPr>
        <w:pStyle w:val="Style4"/>
      </w:pPr>
      <w:r w:rsidRPr="002D7B41">
        <w:t>Marlite Brand - Color Match Sealant.</w:t>
      </w:r>
    </w:p>
    <w:p w14:paraId="337E5DCE" w14:textId="77777777" w:rsidR="00AD3505" w:rsidRPr="002D7B41" w:rsidRDefault="00AD3505" w:rsidP="00AD3505">
      <w:pPr>
        <w:pStyle w:val="StyleLvl1"/>
      </w:pPr>
      <w:r w:rsidRPr="002D7B41">
        <w:t>EXECUTION</w:t>
      </w:r>
    </w:p>
    <w:p w14:paraId="11E1826D" w14:textId="77777777" w:rsidR="00AD3505" w:rsidRPr="002D7B41" w:rsidRDefault="00AD3505" w:rsidP="00AD3505">
      <w:pPr>
        <w:pStyle w:val="Style2"/>
      </w:pPr>
      <w:r w:rsidRPr="002D7B41">
        <w:t>PREPARATION</w:t>
      </w:r>
    </w:p>
    <w:p w14:paraId="13555A3B" w14:textId="21DF4B62" w:rsidR="00AD3505" w:rsidRPr="002D7B41" w:rsidRDefault="00210CBF" w:rsidP="00AD3505">
      <w:pPr>
        <w:pStyle w:val="Style3"/>
      </w:pPr>
      <w:r w:rsidRPr="00210CBF">
        <w:t xml:space="preserve">Examine areas and conditions, with Installer present, </w:t>
      </w:r>
      <w:r>
        <w:t>to ensure</w:t>
      </w:r>
      <w:r w:rsidRPr="00210CBF">
        <w:t xml:space="preserve"> compliance </w:t>
      </w:r>
      <w:r>
        <w:t>that</w:t>
      </w:r>
      <w:r w:rsidRPr="00210CBF">
        <w:t xml:space="preserve"> </w:t>
      </w:r>
      <w:r w:rsidR="00AD3505" w:rsidRPr="002D7B41">
        <w:t>corners are plumb and straight, surfaces are smooth, uniform, clean and free from foreign matter, nails countersunk, joints and cracks filled flush and smooth with the adjoining surface.</w:t>
      </w:r>
      <w:r>
        <w:t xml:space="preserve"> If conditions are not acceptable, inform </w:t>
      </w:r>
      <w:r w:rsidR="0001513A">
        <w:t>the General</w:t>
      </w:r>
      <w:r>
        <w:t xml:space="preserve"> Contractor immediately in writing. </w:t>
      </w:r>
      <w:r w:rsidR="00AD3505" w:rsidRPr="002D7B41">
        <w:t xml:space="preserve"> </w:t>
      </w:r>
    </w:p>
    <w:p w14:paraId="306BEE49" w14:textId="158B13EA" w:rsidR="006D65C0" w:rsidRDefault="00AD3505" w:rsidP="00210CBF">
      <w:pPr>
        <w:pStyle w:val="Style4"/>
      </w:pPr>
      <w:r w:rsidRPr="002D7B41">
        <w:lastRenderedPageBreak/>
        <w:t>Verify that stud spacing does not exceed 24</w:t>
      </w:r>
      <w:r>
        <w:t>”</w:t>
      </w:r>
      <w:r w:rsidRPr="002D7B41">
        <w:t xml:space="preserve"> (61cm) on-center.  </w:t>
      </w:r>
    </w:p>
    <w:p w14:paraId="467E3508" w14:textId="4FF62444" w:rsidR="0001513A" w:rsidRPr="002D7B41" w:rsidRDefault="0001513A" w:rsidP="00210CBF">
      <w:pPr>
        <w:pStyle w:val="Style4"/>
      </w:pPr>
      <w:r w:rsidRPr="0001513A">
        <w:t>Level wall surfaces to panel manufacturer’s requirements.  Remove protrusions and fill indentations.</w:t>
      </w:r>
    </w:p>
    <w:p w14:paraId="7B760E01" w14:textId="0DA50826" w:rsidR="00AD3505" w:rsidRPr="002D7B41" w:rsidRDefault="0001513A" w:rsidP="00AD3505">
      <w:pPr>
        <w:pStyle w:val="Style3"/>
      </w:pPr>
      <w:r w:rsidRPr="0001513A">
        <w:t>Proceed with installation only after unsatisfactory conditions have been corrected</w:t>
      </w:r>
      <w:r w:rsidR="00AD3505" w:rsidRPr="002D7B41">
        <w:t>.</w:t>
      </w:r>
    </w:p>
    <w:p w14:paraId="6AF0AB4D" w14:textId="77777777" w:rsidR="00AD3505" w:rsidRPr="002D7B41" w:rsidRDefault="00AD3505" w:rsidP="00AD3505">
      <w:pPr>
        <w:pStyle w:val="Style2"/>
      </w:pPr>
      <w:r w:rsidRPr="002D7B41">
        <w:t>INSTALLATION</w:t>
      </w:r>
    </w:p>
    <w:p w14:paraId="2DE8A3A2" w14:textId="705F52BA" w:rsidR="00AD3505" w:rsidRPr="002D7B41" w:rsidRDefault="00AD3505" w:rsidP="00AD3505">
      <w:pPr>
        <w:pStyle w:val="Style3"/>
      </w:pPr>
      <w:r w:rsidRPr="002D7B41">
        <w:t xml:space="preserve">Comply with manufacturer's recommended procedures and installation sequence. </w:t>
      </w:r>
    </w:p>
    <w:p w14:paraId="50DA3EAA" w14:textId="77777777" w:rsidR="00AD3505" w:rsidRPr="00FF06CC" w:rsidRDefault="00AD3505" w:rsidP="00AD3505">
      <w:pPr>
        <w:pStyle w:val="Style3"/>
      </w:pPr>
      <w:r w:rsidRPr="00FF06CC">
        <w:t>Cut sheets to meet supports allowing 1/8” (3 mm) clearance for every 8 feet (2.4m) of panel.</w:t>
      </w:r>
    </w:p>
    <w:p w14:paraId="5FA2DE2A" w14:textId="587DAB7D" w:rsidR="00AD3505" w:rsidRPr="00FF06CC" w:rsidRDefault="00AD3505" w:rsidP="00AD3505">
      <w:pPr>
        <w:pStyle w:val="Style4"/>
      </w:pPr>
      <w:r w:rsidRPr="00FF06CC">
        <w:t xml:space="preserve">Cut and drill with carbide tipped saw blades or drill </w:t>
      </w:r>
      <w:r w:rsidR="00435C94" w:rsidRPr="00FF06CC">
        <w:t>bits or</w:t>
      </w:r>
      <w:r w:rsidRPr="00FF06CC">
        <w:t xml:space="preserve"> cut with shears.  </w:t>
      </w:r>
    </w:p>
    <w:p w14:paraId="0631EC5E" w14:textId="77777777" w:rsidR="00AD3505" w:rsidRPr="00FF06CC" w:rsidRDefault="00AD3505" w:rsidP="00AD3505">
      <w:pPr>
        <w:pStyle w:val="Style3"/>
      </w:pPr>
      <w:r w:rsidRPr="00FF06CC">
        <w:t>Apply panels to board substrate, above base, vertically oriented with seams plumb and pattern aligned with adjoining panels.</w:t>
      </w:r>
    </w:p>
    <w:p w14:paraId="44459655" w14:textId="665F18E8" w:rsidR="00AD3505" w:rsidRPr="00FF06CC" w:rsidRDefault="00AD3505" w:rsidP="00AD3505">
      <w:pPr>
        <w:pStyle w:val="Style4"/>
      </w:pPr>
      <w:r w:rsidRPr="00FF06CC">
        <w:t xml:space="preserve">Install panels with </w:t>
      </w:r>
      <w:r w:rsidR="00435C94" w:rsidRPr="00FF06CC">
        <w:t>manufacturers’</w:t>
      </w:r>
      <w:r w:rsidRPr="00FF06CC">
        <w:t xml:space="preserve"> recommended gap for panel field and corner joints. </w:t>
      </w:r>
    </w:p>
    <w:p w14:paraId="737A3882" w14:textId="072F7D79" w:rsidR="004670AE" w:rsidRPr="002D7B41" w:rsidRDefault="004670AE" w:rsidP="004670AE">
      <w:pPr>
        <w:pStyle w:val="Style4"/>
        <w:numPr>
          <w:ilvl w:val="6"/>
          <w:numId w:val="10"/>
        </w:numPr>
      </w:pPr>
      <w:r w:rsidRPr="004670AE">
        <w:t>Adhesive trowel and application method to conform to adhesive manufacturer’s recommendations.</w:t>
      </w:r>
    </w:p>
    <w:p w14:paraId="25C7D51E" w14:textId="77777777" w:rsidR="00AD3505" w:rsidRPr="002D7B41" w:rsidRDefault="00AD3505" w:rsidP="00AD3505">
      <w:pPr>
        <w:pStyle w:val="Style3"/>
      </w:pPr>
      <w:r w:rsidRPr="002D7B41">
        <w:t>Apply panel moldings to all panel edges using silicone sealant providing for required clearances.</w:t>
      </w:r>
    </w:p>
    <w:p w14:paraId="7E47B4F0" w14:textId="57D71A87" w:rsidR="00AD3505" w:rsidRPr="00FF06CC" w:rsidRDefault="00AD3505" w:rsidP="00AD3505">
      <w:pPr>
        <w:pStyle w:val="Style4"/>
      </w:pPr>
      <w:r w:rsidRPr="002D7B41">
        <w:t>All moldings must provide for a minimum 1/8</w:t>
      </w:r>
      <w:r>
        <w:t xml:space="preserve">” </w:t>
      </w:r>
      <w:r w:rsidRPr="002D7B41">
        <w:t xml:space="preserve">(3mm) of panel expansion at joints and </w:t>
      </w:r>
      <w:r w:rsidRPr="00FF06CC">
        <w:t>edges, to</w:t>
      </w:r>
      <w:r w:rsidR="00FF06CC" w:rsidRPr="00FF06CC">
        <w:t xml:space="preserve"> e</w:t>
      </w:r>
      <w:r w:rsidRPr="00FF06CC">
        <w:t>nsure proper installation.</w:t>
      </w:r>
    </w:p>
    <w:p w14:paraId="1FF5619C" w14:textId="77777777" w:rsidR="00AD3505" w:rsidRPr="002D7B41" w:rsidRDefault="00AD3505" w:rsidP="00AD3505">
      <w:pPr>
        <w:pStyle w:val="Style4"/>
      </w:pPr>
      <w:r>
        <w:t>For high moisture applications, a</w:t>
      </w:r>
      <w:r w:rsidRPr="002D7B41">
        <w:t>pply sealant to all moldings, channels and joints between the system and different materials to ensure watertight installation.</w:t>
      </w:r>
    </w:p>
    <w:p w14:paraId="23AE726B" w14:textId="77777777" w:rsidR="00AD3505" w:rsidRPr="002D7B41" w:rsidRDefault="00AD3505" w:rsidP="00AD3505">
      <w:pPr>
        <w:pStyle w:val="Style2"/>
      </w:pPr>
      <w:r w:rsidRPr="002D7B41">
        <w:t>CLEANING</w:t>
      </w:r>
    </w:p>
    <w:p w14:paraId="7668370E" w14:textId="77777777" w:rsidR="00AD3505" w:rsidRDefault="00AD3505" w:rsidP="00AD3505">
      <w:pPr>
        <w:pStyle w:val="Style3"/>
      </w:pPr>
      <w:r w:rsidRPr="002D7B41">
        <w:t>Remove excess</w:t>
      </w:r>
      <w:r>
        <w:t xml:space="preserve"> adhesive and</w:t>
      </w:r>
      <w:r w:rsidRPr="002D7B41">
        <w:t xml:space="preserve"> sealant from panels and mold</w:t>
      </w:r>
      <w:r>
        <w:t>ing immediately</w:t>
      </w:r>
      <w:r w:rsidRPr="002D7B41">
        <w:t>.  Wipe panel down using a damp cloth and mild soap solution or cleaner.</w:t>
      </w:r>
    </w:p>
    <w:p w14:paraId="1714F92B" w14:textId="72219A96" w:rsidR="00AD3505" w:rsidRPr="00FF06CC" w:rsidRDefault="00AD3505" w:rsidP="00AD3505">
      <w:pPr>
        <w:pStyle w:val="Style3"/>
      </w:pPr>
      <w:r w:rsidRPr="00FF06CC">
        <w:t>Refer to manufacturer's specific cleaning recommendations</w:t>
      </w:r>
      <w:r w:rsidR="00FF06CC" w:rsidRPr="00FF06CC">
        <w:t>.</w:t>
      </w:r>
      <w:r w:rsidRPr="00FF06CC">
        <w:t xml:space="preserve"> Do not use abrasive cleaners.</w:t>
      </w:r>
    </w:p>
    <w:p w14:paraId="79102497" w14:textId="32C06C64" w:rsidR="00CE2C46" w:rsidRPr="00CD402C" w:rsidRDefault="00CE2C46" w:rsidP="00AD3505">
      <w:pPr>
        <w:pStyle w:val="Style2"/>
        <w:numPr>
          <w:ilvl w:val="0"/>
          <w:numId w:val="0"/>
        </w:numPr>
        <w:ind w:left="864" w:hanging="864"/>
      </w:pPr>
    </w:p>
    <w:p w14:paraId="4505C171" w14:textId="556228D8" w:rsidR="00D4095F" w:rsidRPr="0071088A" w:rsidRDefault="0071088A">
      <w:pPr>
        <w:rPr>
          <w:b/>
          <w:bCs/>
        </w:rPr>
      </w:pPr>
      <w:r w:rsidRPr="0071088A">
        <w:rPr>
          <w:b/>
          <w:bCs/>
        </w:rPr>
        <w:t xml:space="preserve">END OF SECTION </w:t>
      </w:r>
    </w:p>
    <w:sectPr w:rsidR="00D4095F" w:rsidRPr="0071088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B695" w14:textId="77777777" w:rsidR="00216769" w:rsidRDefault="00216769" w:rsidP="0071088A">
      <w:pPr>
        <w:spacing w:after="0" w:line="240" w:lineRule="auto"/>
      </w:pPr>
      <w:r>
        <w:separator/>
      </w:r>
    </w:p>
  </w:endnote>
  <w:endnote w:type="continuationSeparator" w:id="0">
    <w:p w14:paraId="2DA2A469" w14:textId="77777777" w:rsidR="00216769" w:rsidRDefault="00216769" w:rsidP="0071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81D75A83" w:usb1="00000474" w:usb2="00000000" w:usb3="BFF71A79" w:csb0="0000B12D" w:csb1="0062E6B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4FAE" w14:textId="33EC6FE7" w:rsidR="0071088A" w:rsidRDefault="00AD3505">
    <w:pPr>
      <w:pStyle w:val="Footer"/>
    </w:pPr>
    <w:r w:rsidRPr="00AD3505">
      <w:t>DECORATIVE FIBERGLASS REINFORCED WALL PANELS</w:t>
    </w:r>
    <w:r w:rsidR="0071088A">
      <w:tab/>
    </w:r>
    <w:r>
      <w:t>09</w:t>
    </w:r>
    <w:r w:rsidR="0071088A">
      <w:t xml:space="preserve"> </w:t>
    </w:r>
    <w:r>
      <w:t>77</w:t>
    </w:r>
    <w:r w:rsidR="0071088A">
      <w:t xml:space="preserve"> </w:t>
    </w:r>
    <w:r>
      <w:t>20</w:t>
    </w:r>
    <w:r w:rsidR="0071088A">
      <w:t xml:space="preserve"> - </w:t>
    </w:r>
    <w:r w:rsidR="0071088A">
      <w:fldChar w:fldCharType="begin"/>
    </w:r>
    <w:r w:rsidR="0071088A">
      <w:instrText xml:space="preserve"> PAGE   \* MERGEFORMAT </w:instrText>
    </w:r>
    <w:r w:rsidR="0071088A">
      <w:fldChar w:fldCharType="separate"/>
    </w:r>
    <w:r w:rsidR="0071088A">
      <w:rPr>
        <w:noProof/>
      </w:rPr>
      <w:t>1</w:t>
    </w:r>
    <w:r w:rsidR="007108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85C3F" w14:textId="77777777" w:rsidR="00216769" w:rsidRDefault="00216769" w:rsidP="0071088A">
      <w:pPr>
        <w:spacing w:after="0" w:line="240" w:lineRule="auto"/>
      </w:pPr>
      <w:r>
        <w:separator/>
      </w:r>
    </w:p>
  </w:footnote>
  <w:footnote w:type="continuationSeparator" w:id="0">
    <w:p w14:paraId="68AF4A6B" w14:textId="77777777" w:rsidR="00216769" w:rsidRDefault="00216769" w:rsidP="0071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6814" w14:textId="0A3D46D4" w:rsidR="0071088A" w:rsidRDefault="0071088A" w:rsidP="0071088A">
    <w:pPr>
      <w:pStyle w:val="Header"/>
    </w:pPr>
    <w:r>
      <w:t>Architect Name</w:t>
    </w:r>
    <w:r>
      <w:tab/>
    </w:r>
    <w:r>
      <w:tab/>
      <w:t>Project Name</w:t>
    </w:r>
  </w:p>
  <w:p w14:paraId="1D442D9C" w14:textId="6BD2D974" w:rsidR="0071088A" w:rsidRDefault="0071088A" w:rsidP="0071088A">
    <w:pPr>
      <w:pStyle w:val="Header"/>
    </w:pPr>
    <w:r>
      <w:t>Project No.</w:t>
    </w:r>
    <w:r>
      <w:tab/>
    </w:r>
    <w: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FC6966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6BC64EB"/>
    <w:multiLevelType w:val="hybridMultilevel"/>
    <w:tmpl w:val="9E62A696"/>
    <w:lvl w:ilvl="0" w:tplc="4D9238BA">
      <w:start w:val="1"/>
      <w:numFmt w:val="decimal"/>
      <w:pStyle w:val="CSIFormatTNRLevel0Style"/>
      <w:lvlText w:val="%1."/>
      <w:lvlJc w:val="left"/>
      <w:pPr>
        <w:ind w:left="720" w:hanging="360"/>
      </w:pPr>
    </w:lvl>
    <w:lvl w:ilvl="1" w:tplc="93AE03B6">
      <w:start w:val="1"/>
      <w:numFmt w:val="lowerLetter"/>
      <w:pStyle w:val="CSIFormatTNRLevel1Style"/>
      <w:lvlText w:val="%2."/>
      <w:lvlJc w:val="left"/>
      <w:pPr>
        <w:ind w:left="1440" w:hanging="360"/>
      </w:pPr>
    </w:lvl>
    <w:lvl w:ilvl="2" w:tplc="71846334">
      <w:start w:val="1"/>
      <w:numFmt w:val="lowerRoman"/>
      <w:pStyle w:val="CSIFormatTNRLevel2Style"/>
      <w:lvlText w:val="%3."/>
      <w:lvlJc w:val="right"/>
      <w:pPr>
        <w:ind w:left="2160" w:hanging="180"/>
      </w:pPr>
    </w:lvl>
    <w:lvl w:ilvl="3" w:tplc="E6D28A16">
      <w:start w:val="1"/>
      <w:numFmt w:val="decimal"/>
      <w:pStyle w:val="CSIFormatTNRLevel3Style"/>
      <w:lvlText w:val="%4."/>
      <w:lvlJc w:val="left"/>
      <w:pPr>
        <w:ind w:left="2880" w:hanging="360"/>
      </w:pPr>
    </w:lvl>
    <w:lvl w:ilvl="4" w:tplc="17F8069C">
      <w:start w:val="1"/>
      <w:numFmt w:val="lowerLetter"/>
      <w:pStyle w:val="CSIFormatTNRLevel4Style"/>
      <w:lvlText w:val="%5."/>
      <w:lvlJc w:val="left"/>
      <w:pPr>
        <w:ind w:left="3600" w:hanging="360"/>
      </w:pPr>
    </w:lvl>
    <w:lvl w:ilvl="5" w:tplc="E796E250">
      <w:start w:val="1"/>
      <w:numFmt w:val="lowerRoman"/>
      <w:pStyle w:val="CSIFormatTNRLevel5Style"/>
      <w:lvlText w:val="%6."/>
      <w:lvlJc w:val="right"/>
      <w:pPr>
        <w:ind w:left="4320" w:hanging="180"/>
      </w:pPr>
    </w:lvl>
    <w:lvl w:ilvl="6" w:tplc="AC0CB6C2">
      <w:start w:val="1"/>
      <w:numFmt w:val="decimal"/>
      <w:pStyle w:val="CSIFormatTNRLevel6Style"/>
      <w:lvlText w:val="%7."/>
      <w:lvlJc w:val="left"/>
      <w:pPr>
        <w:ind w:left="5040" w:hanging="360"/>
      </w:pPr>
    </w:lvl>
    <w:lvl w:ilvl="7" w:tplc="E3E4397A">
      <w:start w:val="1"/>
      <w:numFmt w:val="lowerLetter"/>
      <w:pStyle w:val="CSIFormatTNRLevel7Style"/>
      <w:lvlText w:val="%8."/>
      <w:lvlJc w:val="left"/>
      <w:pPr>
        <w:ind w:left="5760" w:hanging="360"/>
      </w:pPr>
    </w:lvl>
    <w:lvl w:ilvl="8" w:tplc="862A66EC">
      <w:start w:val="1"/>
      <w:numFmt w:val="lowerRoman"/>
      <w:pStyle w:val="CSIFormatTNRLevel8Style"/>
      <w:lvlText w:val="%9."/>
      <w:lvlJc w:val="right"/>
      <w:pPr>
        <w:ind w:left="6480" w:hanging="180"/>
      </w:pPr>
    </w:lvl>
  </w:abstractNum>
  <w:abstractNum w:abstractNumId="2" w15:restartNumberingAfterBreak="0">
    <w:nsid w:val="18581E0C"/>
    <w:multiLevelType w:val="multilevel"/>
    <w:tmpl w:val="A42CD32A"/>
    <w:lvl w:ilvl="0">
      <w:start w:val="1"/>
      <w:numFmt w:val="decimal"/>
      <w:lvlText w:val="PART %1"/>
      <w:lvlJc w:val="left"/>
      <w:pPr>
        <w:ind w:left="360" w:hanging="504"/>
      </w:pPr>
      <w:rPr>
        <w:rFonts w:hint="default"/>
      </w:rPr>
    </w:lvl>
    <w:lvl w:ilvl="1">
      <w:start w:val="1"/>
      <w:numFmt w:val="decimal"/>
      <w:lvlText w:val="%1.0%2"/>
      <w:lvlJc w:val="left"/>
      <w:pPr>
        <w:ind w:left="720" w:hanging="864"/>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D27143"/>
    <w:multiLevelType w:val="multilevel"/>
    <w:tmpl w:val="E056D3B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41692C59"/>
    <w:multiLevelType w:val="multilevel"/>
    <w:tmpl w:val="D3B8B886"/>
    <w:lvl w:ilvl="0">
      <w:start w:val="1"/>
      <w:numFmt w:val="decimal"/>
      <w:pStyle w:val="StyleLvl1"/>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Style2"/>
      <w:lvlText w:val="%1.%4"/>
      <w:lvlJc w:val="left"/>
      <w:pPr>
        <w:tabs>
          <w:tab w:val="num" w:pos="864"/>
        </w:tabs>
        <w:ind w:left="864" w:hanging="864"/>
      </w:pPr>
      <w:rPr>
        <w:rFonts w:hint="default"/>
      </w:rPr>
    </w:lvl>
    <w:lvl w:ilvl="4">
      <w:start w:val="1"/>
      <w:numFmt w:val="upperLetter"/>
      <w:pStyle w:val="Style3"/>
      <w:lvlText w:val="%5."/>
      <w:lvlJc w:val="left"/>
      <w:pPr>
        <w:tabs>
          <w:tab w:val="num" w:pos="864"/>
        </w:tabs>
        <w:ind w:left="864" w:hanging="576"/>
      </w:pPr>
      <w:rPr>
        <w:rFonts w:hint="default"/>
        <w:strike w:val="0"/>
      </w:rPr>
    </w:lvl>
    <w:lvl w:ilvl="5">
      <w:start w:val="1"/>
      <w:numFmt w:val="decimal"/>
      <w:pStyle w:val="Style4"/>
      <w:lvlText w:val="%6."/>
      <w:lvlJc w:val="left"/>
      <w:pPr>
        <w:tabs>
          <w:tab w:val="num" w:pos="1386"/>
        </w:tabs>
        <w:ind w:left="1386" w:hanging="576"/>
      </w:pPr>
      <w:rPr>
        <w:rFonts w:hint="default"/>
        <w:strike w:val="0"/>
      </w:rPr>
    </w:lvl>
    <w:lvl w:ilvl="6">
      <w:start w:val="1"/>
      <w:numFmt w:val="lowerLetter"/>
      <w:lvlText w:val="%7."/>
      <w:lvlJc w:val="left"/>
      <w:pPr>
        <w:tabs>
          <w:tab w:val="num" w:pos="2016"/>
        </w:tabs>
        <w:ind w:left="2016" w:hanging="576"/>
      </w:pPr>
      <w:rPr>
        <w:rFonts w:hint="default"/>
      </w:rPr>
    </w:lvl>
    <w:lvl w:ilvl="7">
      <w:start w:val="1"/>
      <w:numFmt w:val="lowerRoman"/>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7EC3643E"/>
    <w:multiLevelType w:val="multilevel"/>
    <w:tmpl w:val="5B30CC28"/>
    <w:styleLink w:val="GFFDesign"/>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297681071">
    <w:abstractNumId w:val="5"/>
  </w:num>
  <w:num w:numId="2" w16cid:durableId="1067458566">
    <w:abstractNumId w:val="3"/>
  </w:num>
  <w:num w:numId="3" w16cid:durableId="73553904">
    <w:abstractNumId w:val="3"/>
  </w:num>
  <w:num w:numId="4" w16cid:durableId="640229827">
    <w:abstractNumId w:val="3"/>
  </w:num>
  <w:num w:numId="5" w16cid:durableId="752161109">
    <w:abstractNumId w:val="3"/>
  </w:num>
  <w:num w:numId="6" w16cid:durableId="1658458409">
    <w:abstractNumId w:val="3"/>
  </w:num>
  <w:num w:numId="7" w16cid:durableId="1751737332">
    <w:abstractNumId w:val="3"/>
  </w:num>
  <w:num w:numId="8" w16cid:durableId="1207598605">
    <w:abstractNumId w:val="3"/>
  </w:num>
  <w:num w:numId="9" w16cid:durableId="1820464769">
    <w:abstractNumId w:val="3"/>
  </w:num>
  <w:num w:numId="10" w16cid:durableId="1368260609">
    <w:abstractNumId w:val="4"/>
  </w:num>
  <w:num w:numId="11" w16cid:durableId="1676421626">
    <w:abstractNumId w:val="2"/>
  </w:num>
  <w:num w:numId="12" w16cid:durableId="748697698">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3" w16cid:durableId="1308633071">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4" w16cid:durableId="1500077270">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5" w16cid:durableId="1963882975">
    <w:abstractNumId w:val="1"/>
    <w:lvlOverride w:ilvl="0">
      <w:lvl w:ilvl="0" w:tplc="4D9238BA">
        <w:start w:val="1"/>
        <w:numFmt w:val="none"/>
        <w:pStyle w:val="CSIFormatTNRLevel0Style"/>
        <w:suff w:val="nothing"/>
        <w:lvlText w:val="%1"/>
        <w:lvlJc w:val="center"/>
        <w:pPr>
          <w:ind w:left="720" w:firstLine="0"/>
        </w:pPr>
        <w:rPr>
          <w:b w:val="0"/>
          <w:bCs w:val="0"/>
          <w:i w:val="0"/>
          <w:caps w:val="0"/>
          <w:strike w:val="0"/>
          <w:u w:val="none"/>
        </w:rPr>
      </w:lvl>
    </w:lvlOverride>
    <w:lvlOverride w:ilvl="1">
      <w:lvl w:ilvl="1" w:tplc="93AE03B6">
        <w:start w:val="1"/>
        <w:numFmt w:val="decimal"/>
        <w:pStyle w:val="CSIFormatTNRLevel1Style"/>
        <w:suff w:val="nothing"/>
        <w:lvlText w:val=""/>
        <w:lvlJc w:val="left"/>
        <w:pPr>
          <w:ind w:left="0" w:firstLine="0"/>
        </w:pPr>
        <w:rPr>
          <w:b/>
          <w:bCs/>
          <w:i w:val="0"/>
          <w:caps w:val="0"/>
          <w:strike w:val="0"/>
          <w:u w:val="none"/>
        </w:rPr>
      </w:lvl>
    </w:lvlOverride>
    <w:lvlOverride w:ilvl="2">
      <w:lvl w:ilvl="2" w:tplc="71846334">
        <w:start w:val="1"/>
        <w:numFmt w:val="decimalZero"/>
        <w:pStyle w:val="CSIFormatTNRLevel2Style"/>
        <w:lvlText w:val="%2.%3"/>
        <w:lvlJc w:val="left"/>
        <w:pPr>
          <w:ind w:left="532" w:hanging="532"/>
        </w:pPr>
      </w:lvl>
    </w:lvlOverride>
    <w:lvlOverride w:ilvl="3">
      <w:lvl w:ilvl="3" w:tplc="E6D28A16">
        <w:start w:val="1"/>
        <w:numFmt w:val="upperLetter"/>
        <w:pStyle w:val="CSIFormatTNRLevel3Style"/>
        <w:lvlText w:val="%4."/>
        <w:lvlJc w:val="left"/>
        <w:pPr>
          <w:ind w:left="892" w:hanging="417"/>
        </w:pPr>
        <w:rPr>
          <w:b w:val="0"/>
          <w:bCs w:val="0"/>
          <w:i w:val="0"/>
          <w:caps w:val="0"/>
          <w:strike w:val="0"/>
          <w:u w:val="none"/>
        </w:rPr>
      </w:lvl>
    </w:lvlOverride>
    <w:lvlOverride w:ilvl="4">
      <w:lvl w:ilvl="4" w:tplc="17F8069C">
        <w:start w:val="1"/>
        <w:numFmt w:val="decimal"/>
        <w:pStyle w:val="CSIFormatTNRLevel4Style"/>
        <w:lvlText w:val="%5."/>
        <w:lvlJc w:val="left"/>
        <w:pPr>
          <w:ind w:left="1367" w:hanging="460"/>
        </w:pPr>
        <w:rPr>
          <w:b w:val="0"/>
          <w:bCs w:val="0"/>
          <w:i w:val="0"/>
          <w:caps w:val="0"/>
          <w:strike w:val="0"/>
          <w:u w:val="none"/>
        </w:rPr>
      </w:lvl>
    </w:lvlOverride>
    <w:lvlOverride w:ilvl="5">
      <w:lvl w:ilvl="5" w:tplc="E796E250">
        <w:start w:val="1"/>
        <w:numFmt w:val="lowerLetter"/>
        <w:pStyle w:val="CSIFormatTNRLevel5Style"/>
        <w:lvlText w:val="%6."/>
        <w:lvlJc w:val="left"/>
        <w:pPr>
          <w:ind w:left="1770" w:hanging="417"/>
        </w:pPr>
        <w:rPr>
          <w:b w:val="0"/>
          <w:bCs w:val="0"/>
          <w:i w:val="0"/>
          <w:caps w:val="0"/>
          <w:strike w:val="0"/>
          <w:u w:val="none"/>
        </w:rPr>
      </w:lvl>
    </w:lvlOverride>
    <w:lvlOverride w:ilvl="6">
      <w:lvl w:ilvl="6" w:tplc="AC0CB6C2">
        <w:start w:val="1"/>
        <w:numFmt w:val="decimal"/>
        <w:pStyle w:val="CSIFormatTNRLevel6Style"/>
        <w:lvlText w:val="%7)"/>
        <w:lvlJc w:val="left"/>
        <w:pPr>
          <w:ind w:left="2231" w:hanging="446"/>
        </w:pPr>
        <w:rPr>
          <w:b w:val="0"/>
          <w:bCs w:val="0"/>
          <w:i w:val="0"/>
          <w:caps w:val="0"/>
          <w:strike w:val="0"/>
          <w:u w:val="none"/>
        </w:rPr>
      </w:lvl>
    </w:lvlOverride>
    <w:lvlOverride w:ilvl="7">
      <w:lvl w:ilvl="7" w:tplc="E3E4397A">
        <w:start w:val="1"/>
        <w:numFmt w:val="lowerLetter"/>
        <w:pStyle w:val="CSIFormatTNRLevel7Style"/>
        <w:lvlText w:val="(%8)"/>
        <w:lvlJc w:val="left"/>
        <w:pPr>
          <w:ind w:left="2649" w:hanging="417"/>
        </w:pPr>
        <w:rPr>
          <w:b w:val="0"/>
          <w:bCs w:val="0"/>
          <w:i w:val="0"/>
          <w:caps w:val="0"/>
          <w:strike w:val="0"/>
          <w:u w:val="none"/>
        </w:rPr>
      </w:lvl>
    </w:lvlOverride>
    <w:lvlOverride w:ilvl="8">
      <w:lvl w:ilvl="8" w:tplc="862A66EC">
        <w:start w:val="1"/>
        <w:numFmt w:val="decimal"/>
        <w:pStyle w:val="CSIFormatTNRLevel8Style"/>
        <w:lvlText w:val="(%9)"/>
        <w:lvlJc w:val="left"/>
        <w:pPr>
          <w:ind w:left="3095" w:hanging="446"/>
        </w:pPr>
        <w:rPr>
          <w:b w:val="0"/>
          <w:bCs w:val="0"/>
          <w:i w:val="0"/>
          <w:caps w:val="0"/>
          <w:strike w:val="0"/>
          <w:u w:val="none"/>
        </w:rPr>
      </w:lvl>
    </w:lvlOverride>
  </w:num>
  <w:num w:numId="16" w16cid:durableId="42581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5F"/>
    <w:rsid w:val="00000295"/>
    <w:rsid w:val="0001513A"/>
    <w:rsid w:val="0002637F"/>
    <w:rsid w:val="0009603B"/>
    <w:rsid w:val="0009614F"/>
    <w:rsid w:val="000A3D4A"/>
    <w:rsid w:val="000E1EEF"/>
    <w:rsid w:val="000E4811"/>
    <w:rsid w:val="001471C4"/>
    <w:rsid w:val="00147C0D"/>
    <w:rsid w:val="00194167"/>
    <w:rsid w:val="001B11A6"/>
    <w:rsid w:val="001D38EC"/>
    <w:rsid w:val="00210CBF"/>
    <w:rsid w:val="00216769"/>
    <w:rsid w:val="002449EF"/>
    <w:rsid w:val="002712BF"/>
    <w:rsid w:val="002B5B69"/>
    <w:rsid w:val="002D7EA0"/>
    <w:rsid w:val="002F0784"/>
    <w:rsid w:val="00312147"/>
    <w:rsid w:val="00314D68"/>
    <w:rsid w:val="0033057D"/>
    <w:rsid w:val="00331634"/>
    <w:rsid w:val="0033412E"/>
    <w:rsid w:val="003C35C9"/>
    <w:rsid w:val="003E6AFF"/>
    <w:rsid w:val="004043E1"/>
    <w:rsid w:val="004238F2"/>
    <w:rsid w:val="00424BF5"/>
    <w:rsid w:val="004305FE"/>
    <w:rsid w:val="00433F57"/>
    <w:rsid w:val="00435C94"/>
    <w:rsid w:val="004666AD"/>
    <w:rsid w:val="004670AE"/>
    <w:rsid w:val="004A1FF3"/>
    <w:rsid w:val="004C6BA2"/>
    <w:rsid w:val="004D516A"/>
    <w:rsid w:val="00500552"/>
    <w:rsid w:val="00523861"/>
    <w:rsid w:val="00523E5D"/>
    <w:rsid w:val="00531C23"/>
    <w:rsid w:val="00531E21"/>
    <w:rsid w:val="00532627"/>
    <w:rsid w:val="005337FC"/>
    <w:rsid w:val="00561949"/>
    <w:rsid w:val="005B2FC9"/>
    <w:rsid w:val="005E0E00"/>
    <w:rsid w:val="005F51FB"/>
    <w:rsid w:val="00650B67"/>
    <w:rsid w:val="00667473"/>
    <w:rsid w:val="0067387A"/>
    <w:rsid w:val="006D65C0"/>
    <w:rsid w:val="006F6509"/>
    <w:rsid w:val="00707304"/>
    <w:rsid w:val="0071088A"/>
    <w:rsid w:val="00763631"/>
    <w:rsid w:val="00804B4F"/>
    <w:rsid w:val="00821864"/>
    <w:rsid w:val="008A7BDB"/>
    <w:rsid w:val="008E53DE"/>
    <w:rsid w:val="009126F3"/>
    <w:rsid w:val="00932633"/>
    <w:rsid w:val="00935646"/>
    <w:rsid w:val="00967571"/>
    <w:rsid w:val="009A6754"/>
    <w:rsid w:val="00A130C3"/>
    <w:rsid w:val="00A41E0E"/>
    <w:rsid w:val="00AD3505"/>
    <w:rsid w:val="00B41576"/>
    <w:rsid w:val="00B50198"/>
    <w:rsid w:val="00B91975"/>
    <w:rsid w:val="00BB7617"/>
    <w:rsid w:val="00BE40BA"/>
    <w:rsid w:val="00BE42DB"/>
    <w:rsid w:val="00C16CE8"/>
    <w:rsid w:val="00C2094F"/>
    <w:rsid w:val="00C227F2"/>
    <w:rsid w:val="00CB2055"/>
    <w:rsid w:val="00CD402C"/>
    <w:rsid w:val="00CE13AF"/>
    <w:rsid w:val="00CE2C46"/>
    <w:rsid w:val="00CF310F"/>
    <w:rsid w:val="00D16B82"/>
    <w:rsid w:val="00D4095F"/>
    <w:rsid w:val="00D5096D"/>
    <w:rsid w:val="00D56794"/>
    <w:rsid w:val="00D57DE2"/>
    <w:rsid w:val="00D928C0"/>
    <w:rsid w:val="00DA10AF"/>
    <w:rsid w:val="00DA5704"/>
    <w:rsid w:val="00DC7F85"/>
    <w:rsid w:val="00DD7D47"/>
    <w:rsid w:val="00DF0C43"/>
    <w:rsid w:val="00DF1D3E"/>
    <w:rsid w:val="00DF67F4"/>
    <w:rsid w:val="00E33E66"/>
    <w:rsid w:val="00E844CF"/>
    <w:rsid w:val="00ED0EF3"/>
    <w:rsid w:val="00EF2B25"/>
    <w:rsid w:val="00F142BB"/>
    <w:rsid w:val="00F267DC"/>
    <w:rsid w:val="00F6136C"/>
    <w:rsid w:val="00F61A25"/>
    <w:rsid w:val="00F620D3"/>
    <w:rsid w:val="00FA1F3B"/>
    <w:rsid w:val="00FB0E6F"/>
    <w:rsid w:val="00FF06CC"/>
    <w:rsid w:val="00FF1D12"/>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C688"/>
  <w15:chartTrackingRefBased/>
  <w15:docId w15:val="{9E152FB9-C910-41A4-A025-27394B0B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F57"/>
    <w:rPr>
      <w:rFonts w:ascii="Arial" w:hAnsi="Arial"/>
      <w:sz w:val="20"/>
    </w:rPr>
  </w:style>
  <w:style w:type="paragraph" w:styleId="Heading1">
    <w:name w:val="heading 1"/>
    <w:basedOn w:val="Normal"/>
    <w:next w:val="Normal"/>
    <w:link w:val="Heading1Char"/>
    <w:uiPriority w:val="9"/>
    <w:qFormat/>
    <w:rsid w:val="00D40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9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9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09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09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09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09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09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FFDesign">
    <w:name w:val="GFF Design"/>
    <w:uiPriority w:val="99"/>
    <w:rsid w:val="00B50198"/>
    <w:pPr>
      <w:numPr>
        <w:numId w:val="1"/>
      </w:numPr>
    </w:pPr>
  </w:style>
  <w:style w:type="paragraph" w:customStyle="1" w:styleId="StyleLvl1">
    <w:name w:val="Style Lvl1"/>
    <w:basedOn w:val="ListParagraph"/>
    <w:next w:val="ListParagraph"/>
    <w:link w:val="StyleLvl1Char"/>
    <w:qFormat/>
    <w:rsid w:val="00433F57"/>
    <w:pPr>
      <w:numPr>
        <w:numId w:val="10"/>
      </w:numPr>
      <w:contextualSpacing w:val="0"/>
    </w:pPr>
    <w:rPr>
      <w:rFonts w:ascii="Arial Bold" w:hAnsi="Arial Bold" w:cs="Arial"/>
      <w:b/>
      <w:caps/>
      <w:szCs w:val="20"/>
    </w:rPr>
  </w:style>
  <w:style w:type="character" w:customStyle="1" w:styleId="StyleLvl1Char">
    <w:name w:val="Style Lvl1 Char"/>
    <w:basedOn w:val="DefaultParagraphFont"/>
    <w:link w:val="StyleLvl1"/>
    <w:rsid w:val="00433F57"/>
    <w:rPr>
      <w:rFonts w:ascii="Arial Bold" w:hAnsi="Arial Bold" w:cs="Arial"/>
      <w:b/>
      <w:caps/>
      <w:sz w:val="20"/>
      <w:szCs w:val="20"/>
    </w:rPr>
  </w:style>
  <w:style w:type="paragraph" w:styleId="ListParagraph">
    <w:name w:val="List Paragraph"/>
    <w:basedOn w:val="Normal"/>
    <w:uiPriority w:val="34"/>
    <w:qFormat/>
    <w:rsid w:val="00433F57"/>
    <w:pPr>
      <w:ind w:left="720"/>
      <w:contextualSpacing/>
    </w:pPr>
  </w:style>
  <w:style w:type="paragraph" w:customStyle="1" w:styleId="Style2">
    <w:name w:val="Style2"/>
    <w:basedOn w:val="ListParagraph"/>
    <w:link w:val="Style2Char"/>
    <w:qFormat/>
    <w:rsid w:val="00D4095F"/>
    <w:pPr>
      <w:numPr>
        <w:ilvl w:val="3"/>
        <w:numId w:val="10"/>
      </w:numPr>
      <w:spacing w:after="120"/>
      <w:contextualSpacing w:val="0"/>
    </w:pPr>
    <w:rPr>
      <w:rFonts w:cs="Arial"/>
      <w:caps/>
      <w:szCs w:val="20"/>
    </w:rPr>
  </w:style>
  <w:style w:type="character" w:customStyle="1" w:styleId="Style2Char">
    <w:name w:val="Style2 Char"/>
    <w:basedOn w:val="DefaultParagraphFont"/>
    <w:link w:val="Style2"/>
    <w:rsid w:val="00D4095F"/>
    <w:rPr>
      <w:rFonts w:ascii="Arial" w:hAnsi="Arial" w:cs="Arial"/>
      <w:caps/>
      <w:sz w:val="20"/>
      <w:szCs w:val="20"/>
    </w:rPr>
  </w:style>
  <w:style w:type="paragraph" w:customStyle="1" w:styleId="Style3">
    <w:name w:val="Style3"/>
    <w:link w:val="Style3Char"/>
    <w:qFormat/>
    <w:rsid w:val="00D4095F"/>
    <w:pPr>
      <w:numPr>
        <w:ilvl w:val="4"/>
        <w:numId w:val="10"/>
      </w:numPr>
    </w:pPr>
    <w:rPr>
      <w:rFonts w:ascii="Arial" w:hAnsi="Arial" w:cs="Arial"/>
      <w:sz w:val="20"/>
      <w:szCs w:val="20"/>
    </w:rPr>
  </w:style>
  <w:style w:type="character" w:customStyle="1" w:styleId="Style3Char">
    <w:name w:val="Style3 Char"/>
    <w:basedOn w:val="Style2Char"/>
    <w:link w:val="Style3"/>
    <w:rsid w:val="00D4095F"/>
    <w:rPr>
      <w:rFonts w:ascii="Arial" w:hAnsi="Arial" w:cs="Arial"/>
      <w:caps w:val="0"/>
      <w:sz w:val="20"/>
      <w:szCs w:val="20"/>
    </w:rPr>
  </w:style>
  <w:style w:type="paragraph" w:customStyle="1" w:styleId="Style4">
    <w:name w:val="Style4"/>
    <w:basedOn w:val="Style3"/>
    <w:link w:val="Style4Char"/>
    <w:qFormat/>
    <w:rsid w:val="00433F57"/>
    <w:pPr>
      <w:numPr>
        <w:ilvl w:val="5"/>
      </w:numPr>
      <w:tabs>
        <w:tab w:val="clear" w:pos="1386"/>
        <w:tab w:val="num" w:pos="1440"/>
      </w:tabs>
      <w:ind w:left="1440"/>
      <w:contextualSpacing/>
    </w:pPr>
  </w:style>
  <w:style w:type="character" w:customStyle="1" w:styleId="Style4Char">
    <w:name w:val="Style4 Char"/>
    <w:basedOn w:val="Style2Char"/>
    <w:link w:val="Style4"/>
    <w:rsid w:val="00D4095F"/>
    <w:rPr>
      <w:rFonts w:ascii="Arial" w:hAnsi="Arial" w:cs="Arial"/>
      <w:caps w:val="0"/>
      <w:sz w:val="20"/>
      <w:szCs w:val="20"/>
    </w:rPr>
  </w:style>
  <w:style w:type="character" w:customStyle="1" w:styleId="Heading1Char">
    <w:name w:val="Heading 1 Char"/>
    <w:basedOn w:val="DefaultParagraphFont"/>
    <w:link w:val="Heading1"/>
    <w:uiPriority w:val="9"/>
    <w:rsid w:val="00D40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9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95F"/>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D4095F"/>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D4095F"/>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D4095F"/>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D4095F"/>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D4095F"/>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D40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5F"/>
    <w:pPr>
      <w:spacing w:before="160"/>
      <w:jc w:val="center"/>
    </w:pPr>
    <w:rPr>
      <w:i/>
      <w:iCs/>
      <w:color w:val="404040" w:themeColor="text1" w:themeTint="BF"/>
    </w:rPr>
  </w:style>
  <w:style w:type="character" w:customStyle="1" w:styleId="QuoteChar">
    <w:name w:val="Quote Char"/>
    <w:basedOn w:val="DefaultParagraphFont"/>
    <w:link w:val="Quote"/>
    <w:uiPriority w:val="29"/>
    <w:rsid w:val="00D4095F"/>
    <w:rPr>
      <w:rFonts w:ascii="Arial" w:hAnsi="Arial"/>
      <w:i/>
      <w:iCs/>
      <w:color w:val="404040" w:themeColor="text1" w:themeTint="BF"/>
      <w:sz w:val="20"/>
    </w:rPr>
  </w:style>
  <w:style w:type="character" w:styleId="IntenseEmphasis">
    <w:name w:val="Intense Emphasis"/>
    <w:basedOn w:val="DefaultParagraphFont"/>
    <w:uiPriority w:val="21"/>
    <w:qFormat/>
    <w:rsid w:val="00D4095F"/>
    <w:rPr>
      <w:i/>
      <w:iCs/>
      <w:color w:val="0F4761" w:themeColor="accent1" w:themeShade="BF"/>
    </w:rPr>
  </w:style>
  <w:style w:type="paragraph" w:styleId="IntenseQuote">
    <w:name w:val="Intense Quote"/>
    <w:basedOn w:val="Normal"/>
    <w:next w:val="Normal"/>
    <w:link w:val="IntenseQuoteChar"/>
    <w:uiPriority w:val="30"/>
    <w:qFormat/>
    <w:rsid w:val="00D40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95F"/>
    <w:rPr>
      <w:rFonts w:ascii="Arial" w:hAnsi="Arial"/>
      <w:i/>
      <w:iCs/>
      <w:color w:val="0F4761" w:themeColor="accent1" w:themeShade="BF"/>
      <w:sz w:val="20"/>
    </w:rPr>
  </w:style>
  <w:style w:type="character" w:styleId="IntenseReference">
    <w:name w:val="Intense Reference"/>
    <w:basedOn w:val="DefaultParagraphFont"/>
    <w:uiPriority w:val="32"/>
    <w:qFormat/>
    <w:rsid w:val="00D4095F"/>
    <w:rPr>
      <w:b/>
      <w:bCs/>
      <w:smallCaps/>
      <w:color w:val="0F4761" w:themeColor="accent1" w:themeShade="BF"/>
      <w:spacing w:val="5"/>
    </w:rPr>
  </w:style>
  <w:style w:type="paragraph" w:styleId="Header">
    <w:name w:val="header"/>
    <w:basedOn w:val="Normal"/>
    <w:link w:val="HeaderChar"/>
    <w:uiPriority w:val="99"/>
    <w:unhideWhenUsed/>
    <w:rsid w:val="0071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8A"/>
    <w:rPr>
      <w:rFonts w:ascii="Arial" w:hAnsi="Arial"/>
      <w:sz w:val="20"/>
    </w:rPr>
  </w:style>
  <w:style w:type="paragraph" w:styleId="Footer">
    <w:name w:val="footer"/>
    <w:basedOn w:val="Normal"/>
    <w:link w:val="FooterChar"/>
    <w:uiPriority w:val="99"/>
    <w:unhideWhenUsed/>
    <w:rsid w:val="0071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8A"/>
    <w:rPr>
      <w:rFonts w:ascii="Arial" w:hAnsi="Arial"/>
      <w:sz w:val="20"/>
    </w:rPr>
  </w:style>
  <w:style w:type="character" w:styleId="Hyperlink">
    <w:name w:val="Hyperlink"/>
    <w:basedOn w:val="DefaultParagraphFont"/>
    <w:uiPriority w:val="99"/>
    <w:unhideWhenUsed/>
    <w:rsid w:val="00314D68"/>
    <w:rPr>
      <w:color w:val="467886" w:themeColor="hyperlink"/>
      <w:u w:val="single"/>
    </w:rPr>
  </w:style>
  <w:style w:type="character" w:styleId="UnresolvedMention">
    <w:name w:val="Unresolved Mention"/>
    <w:basedOn w:val="DefaultParagraphFont"/>
    <w:uiPriority w:val="99"/>
    <w:semiHidden/>
    <w:unhideWhenUsed/>
    <w:rsid w:val="00314D68"/>
    <w:rPr>
      <w:color w:val="605E5C"/>
      <w:shd w:val="clear" w:color="auto" w:fill="E1DFDD"/>
    </w:rPr>
  </w:style>
  <w:style w:type="paragraph" w:customStyle="1" w:styleId="CSIFormatTNRLevel0Style">
    <w:name w:val="CSI Format TNR Level 0 Style"/>
    <w:qFormat/>
    <w:rsid w:val="00F61A25"/>
    <w:pPr>
      <w:numPr>
        <w:numId w:val="12"/>
      </w:numPr>
      <w:spacing w:before="86" w:after="0" w:line="240" w:lineRule="auto"/>
    </w:pPr>
    <w:rPr>
      <w:rFonts w:ascii="Times New Roman" w:eastAsia="Times New Roman" w:hAnsi="Times New Roman" w:cs="Times New Roman"/>
      <w:b/>
      <w:bCs/>
      <w:caps/>
      <w:kern w:val="0"/>
      <w:sz w:val="20"/>
      <w:szCs w:val="20"/>
      <w14:ligatures w14:val="none"/>
    </w:rPr>
  </w:style>
  <w:style w:type="paragraph" w:customStyle="1" w:styleId="CSIFormatTNRLevel1Style">
    <w:name w:val="CSI Format TNR Level 1 Style"/>
    <w:qFormat/>
    <w:rsid w:val="00F61A25"/>
    <w:pPr>
      <w:numPr>
        <w:ilvl w:val="1"/>
        <w:numId w:val="12"/>
      </w:numPr>
      <w:spacing w:before="86" w:after="0" w:line="240" w:lineRule="auto"/>
      <w:outlineLvl w:val="0"/>
    </w:pPr>
    <w:rPr>
      <w:rFonts w:ascii="Times New Roman" w:eastAsia="Times New Roman" w:hAnsi="Times New Roman" w:cs="Times New Roman"/>
      <w:b/>
      <w:bCs/>
      <w:caps/>
      <w:kern w:val="0"/>
      <w:sz w:val="20"/>
      <w:szCs w:val="20"/>
      <w14:ligatures w14:val="none"/>
    </w:rPr>
  </w:style>
  <w:style w:type="paragraph" w:customStyle="1" w:styleId="CSIFormatTNRLevel2Style">
    <w:name w:val="CSI Format TNR Level 2 Style"/>
    <w:qFormat/>
    <w:rsid w:val="00F61A25"/>
    <w:pPr>
      <w:numPr>
        <w:ilvl w:val="2"/>
        <w:numId w:val="12"/>
      </w:numPr>
      <w:spacing w:before="86" w:after="0" w:line="240" w:lineRule="auto"/>
      <w:outlineLvl w:val="1"/>
    </w:pPr>
    <w:rPr>
      <w:rFonts w:ascii="Times New Roman" w:eastAsia="Times New Roman" w:hAnsi="Times New Roman" w:cs="Times New Roman"/>
      <w:b/>
      <w:bCs/>
      <w:caps/>
      <w:kern w:val="0"/>
      <w:sz w:val="20"/>
      <w:szCs w:val="20"/>
      <w14:ligatures w14:val="none"/>
    </w:rPr>
  </w:style>
  <w:style w:type="paragraph" w:customStyle="1" w:styleId="CSIFormatTNRLevel3Style">
    <w:name w:val="CSI Format TNR Level 3 Style"/>
    <w:qFormat/>
    <w:rsid w:val="00F61A25"/>
    <w:pPr>
      <w:numPr>
        <w:ilvl w:val="3"/>
        <w:numId w:val="12"/>
      </w:numPr>
      <w:spacing w:before="86" w:after="0" w:line="240" w:lineRule="auto"/>
      <w:outlineLvl w:val="2"/>
    </w:pPr>
    <w:rPr>
      <w:rFonts w:ascii="Times New Roman" w:eastAsia="Times New Roman" w:hAnsi="Times New Roman" w:cs="Times New Roman"/>
      <w:kern w:val="0"/>
      <w:sz w:val="20"/>
      <w:szCs w:val="20"/>
      <w14:ligatures w14:val="none"/>
    </w:rPr>
  </w:style>
  <w:style w:type="paragraph" w:customStyle="1" w:styleId="CSIFormatTNRLevel4Style">
    <w:name w:val="CSI Format TNR Level 4 Style"/>
    <w:qFormat/>
    <w:rsid w:val="00F61A25"/>
    <w:pPr>
      <w:numPr>
        <w:ilvl w:val="4"/>
        <w:numId w:val="12"/>
      </w:numPr>
      <w:spacing w:before="14" w:after="0" w:line="240" w:lineRule="auto"/>
      <w:outlineLvl w:val="3"/>
    </w:pPr>
    <w:rPr>
      <w:rFonts w:ascii="Times New Roman" w:eastAsia="Times New Roman" w:hAnsi="Times New Roman" w:cs="Times New Roman"/>
      <w:kern w:val="0"/>
      <w:sz w:val="20"/>
      <w:szCs w:val="20"/>
      <w14:ligatures w14:val="none"/>
    </w:rPr>
  </w:style>
  <w:style w:type="paragraph" w:customStyle="1" w:styleId="CSIFormatTNRLevel5Style">
    <w:name w:val="CSI Format TNR Level 5 Style"/>
    <w:qFormat/>
    <w:rsid w:val="00F61A25"/>
    <w:pPr>
      <w:numPr>
        <w:ilvl w:val="5"/>
        <w:numId w:val="12"/>
      </w:numPr>
      <w:spacing w:before="14" w:after="0" w:line="240" w:lineRule="auto"/>
      <w:outlineLvl w:val="4"/>
    </w:pPr>
    <w:rPr>
      <w:rFonts w:ascii="Times New Roman" w:eastAsia="Times New Roman" w:hAnsi="Times New Roman" w:cs="Times New Roman"/>
      <w:kern w:val="0"/>
      <w:sz w:val="20"/>
      <w:szCs w:val="20"/>
      <w14:ligatures w14:val="none"/>
    </w:rPr>
  </w:style>
  <w:style w:type="paragraph" w:customStyle="1" w:styleId="CSIFormatTNRLevel6Style">
    <w:name w:val="CSI Format TNR Level 6 Style"/>
    <w:qFormat/>
    <w:rsid w:val="00F61A25"/>
    <w:pPr>
      <w:numPr>
        <w:ilvl w:val="6"/>
        <w:numId w:val="12"/>
      </w:numPr>
      <w:spacing w:before="14" w:after="0" w:line="240" w:lineRule="auto"/>
      <w:outlineLvl w:val="5"/>
    </w:pPr>
    <w:rPr>
      <w:rFonts w:ascii="Times New Roman" w:eastAsia="Times New Roman" w:hAnsi="Times New Roman" w:cs="Times New Roman"/>
      <w:kern w:val="0"/>
      <w:sz w:val="20"/>
      <w:szCs w:val="20"/>
      <w14:ligatures w14:val="none"/>
    </w:rPr>
  </w:style>
  <w:style w:type="paragraph" w:customStyle="1" w:styleId="CSIFormatTNRLevel7Style">
    <w:name w:val="CSI Format TNR Level 7 Style"/>
    <w:qFormat/>
    <w:rsid w:val="00F61A25"/>
    <w:pPr>
      <w:numPr>
        <w:ilvl w:val="7"/>
        <w:numId w:val="12"/>
      </w:numPr>
      <w:spacing w:before="14" w:after="0" w:line="240" w:lineRule="auto"/>
      <w:outlineLvl w:val="6"/>
    </w:pPr>
    <w:rPr>
      <w:rFonts w:ascii="Times New Roman" w:eastAsia="Times New Roman" w:hAnsi="Times New Roman" w:cs="Times New Roman"/>
      <w:kern w:val="0"/>
      <w:sz w:val="20"/>
      <w:szCs w:val="20"/>
      <w14:ligatures w14:val="none"/>
    </w:rPr>
  </w:style>
  <w:style w:type="paragraph" w:customStyle="1" w:styleId="CSIFormatTNRLevel8Style">
    <w:name w:val="CSI Format TNR Level 8 Style"/>
    <w:qFormat/>
    <w:rsid w:val="00F61A25"/>
    <w:pPr>
      <w:numPr>
        <w:ilvl w:val="8"/>
        <w:numId w:val="12"/>
      </w:numPr>
      <w:spacing w:before="14" w:after="0" w:line="240" w:lineRule="auto"/>
      <w:outlineLvl w:val="7"/>
    </w:pPr>
    <w:rPr>
      <w:rFonts w:ascii="Times New Roman" w:eastAsia="Times New Roman" w:hAnsi="Times New Roman" w:cs="Times New Roman"/>
      <w:kern w:val="0"/>
      <w:sz w:val="20"/>
      <w:szCs w:val="20"/>
      <w14:ligatures w14:val="none"/>
    </w:rPr>
  </w:style>
  <w:style w:type="character" w:customStyle="1" w:styleId="StyleItalic">
    <w:name w:val="Style Italic"/>
    <w:uiPriority w:val="99"/>
    <w:rsid w:val="00F61A25"/>
    <w:rPr>
      <w:i/>
      <w:iCs/>
      <w:vanish/>
      <w:color w:val="FF0000"/>
    </w:rPr>
  </w:style>
  <w:style w:type="paragraph" w:customStyle="1" w:styleId="PRT">
    <w:name w:val="PRT"/>
    <w:basedOn w:val="Normal"/>
    <w:next w:val="ART"/>
    <w:rsid w:val="00AD3505"/>
    <w:pPr>
      <w:keepNext/>
      <w:numPr>
        <w:numId w:val="16"/>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rsid w:val="00AD3505"/>
    <w:pPr>
      <w:keepNext/>
      <w:numPr>
        <w:ilvl w:val="3"/>
        <w:numId w:val="16"/>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rsid w:val="00AD3505"/>
    <w:pPr>
      <w:numPr>
        <w:ilvl w:val="4"/>
        <w:numId w:val="16"/>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rsid w:val="00AD3505"/>
    <w:pPr>
      <w:numPr>
        <w:ilvl w:val="5"/>
        <w:numId w:val="16"/>
      </w:numPr>
      <w:tabs>
        <w:tab w:val="left" w:pos="1440"/>
      </w:tabs>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rsid w:val="00AD3505"/>
    <w:pPr>
      <w:numPr>
        <w:ilvl w:val="6"/>
        <w:numId w:val="16"/>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rsid w:val="00AD3505"/>
    <w:pPr>
      <w:numPr>
        <w:ilvl w:val="7"/>
        <w:numId w:val="16"/>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rsid w:val="00AD3505"/>
    <w:pPr>
      <w:numPr>
        <w:ilvl w:val="8"/>
        <w:numId w:val="16"/>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marli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li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rlite.com/wall-panels/visual-wall-panels/artizan-m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1425</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Quintana</dc:creator>
  <cp:keywords/>
  <dc:description/>
  <cp:lastModifiedBy>Ashley Barkheimer</cp:lastModifiedBy>
  <cp:revision>18</cp:revision>
  <dcterms:created xsi:type="dcterms:W3CDTF">2025-04-14T18:24:00Z</dcterms:created>
  <dcterms:modified xsi:type="dcterms:W3CDTF">2025-04-16T19:56:00Z</dcterms:modified>
</cp:coreProperties>
</file>